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6A" w:rsidRPr="00396232" w:rsidRDefault="00C43D6A" w:rsidP="00C43D6A">
      <w:pPr>
        <w:pStyle w:val="Cabealho"/>
      </w:pPr>
      <w:r>
        <w:rPr>
          <w:noProof/>
          <w:lang w:eastAsia="pt-BR"/>
        </w:rPr>
        <w:drawing>
          <wp:anchor distT="0" distB="0" distL="114300" distR="114300" simplePos="0" relativeHeight="251659264" behindDoc="0" locked="0" layoutInCell="1" allowOverlap="1" wp14:anchorId="0D84ACA2" wp14:editId="35DF7534">
            <wp:simplePos x="0" y="0"/>
            <wp:positionH relativeFrom="margin">
              <wp:posOffset>-489585</wp:posOffset>
            </wp:positionH>
            <wp:positionV relativeFrom="topMargin">
              <wp:posOffset>190500</wp:posOffset>
            </wp:positionV>
            <wp:extent cx="914400" cy="1079500"/>
            <wp:effectExtent l="0" t="0" r="0" b="6350"/>
            <wp:wrapSquare wrapText="bothSides"/>
            <wp:docPr id="2" name="Imagem 2" descr="Golf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olf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217C8442" wp14:editId="40EAABAC">
            <wp:simplePos x="0" y="0"/>
            <wp:positionH relativeFrom="page">
              <wp:posOffset>1590675</wp:posOffset>
            </wp:positionH>
            <wp:positionV relativeFrom="page">
              <wp:posOffset>9525</wp:posOffset>
            </wp:positionV>
            <wp:extent cx="5949950" cy="1085850"/>
            <wp:effectExtent l="38100" t="38100" r="31750" b="38100"/>
            <wp:wrapTight wrapText="bothSides">
              <wp:wrapPolygon edited="0">
                <wp:start x="-138" y="-758"/>
                <wp:lineTo x="-138" y="21979"/>
                <wp:lineTo x="21646" y="21979"/>
                <wp:lineTo x="21646" y="-758"/>
                <wp:lineTo x="-138" y="-758"/>
              </wp:wrapPolygon>
            </wp:wrapTight>
            <wp:docPr id="1" name="Imagem 1" descr="Papel Carta WAG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 WAGC 2017"/>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000"/>
                              </a14:imgEffect>
                            </a14:imgLayer>
                          </a14:imgProps>
                        </a:ext>
                        <a:ext uri="{28A0092B-C50C-407E-A947-70E740481C1C}">
                          <a14:useLocalDpi xmlns:a14="http://schemas.microsoft.com/office/drawing/2010/main" val="0"/>
                        </a:ext>
                      </a:extLst>
                    </a:blip>
                    <a:srcRect/>
                    <a:stretch>
                      <a:fillRect/>
                    </a:stretch>
                  </pic:blipFill>
                  <pic:spPr bwMode="auto">
                    <a:xfrm>
                      <a:off x="0" y="0"/>
                      <a:ext cx="5949950" cy="1085850"/>
                    </a:xfrm>
                    <a:prstGeom prst="rect">
                      <a:avLst/>
                    </a:prstGeom>
                    <a:solidFill>
                      <a:schemeClr val="bg1"/>
                    </a:solidFill>
                    <a:ln>
                      <a:noFill/>
                    </a:ln>
                    <a:effectLst>
                      <a:glow rad="127000">
                        <a:schemeClr val="accent1">
                          <a:alpha val="0"/>
                        </a:schemeClr>
                      </a:glow>
                      <a:outerShdw blurRad="50800" dist="50800" dir="5400000" algn="ctr" rotWithShape="0">
                        <a:srgbClr val="000000">
                          <a:alpha val="0"/>
                        </a:srgbClr>
                      </a:outerShd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p>
    <w:p w:rsidR="00C43D6A" w:rsidRPr="002E5DFF" w:rsidRDefault="00C43D6A" w:rsidP="00C43D6A">
      <w:pPr>
        <w:jc w:val="center"/>
        <w:outlineLvl w:val="0"/>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pt-BR"/>
        </w:rPr>
        <w:t xml:space="preserve">      </w:t>
      </w:r>
      <w:r w:rsidRPr="002E5DFF">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AMATEUR GOLFERS CHAMPIONSHIP</w:t>
      </w:r>
    </w:p>
    <w:p w:rsidR="00C43D6A" w:rsidRPr="002E5DFF" w:rsidRDefault="0017435B" w:rsidP="00D64B58">
      <w:pPr>
        <w:tabs>
          <w:tab w:val="center" w:pos="4252"/>
          <w:tab w:val="left" w:pos="6975"/>
        </w:tabs>
        <w:outlineLvl w:val="0"/>
        <w:rPr>
          <w:noProof/>
          <w:color w:val="000000" w:themeColor="text1"/>
          <w:sz w:val="28"/>
          <w:szCs w:val="28"/>
          <w:lang w:val="en-US"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E4039">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 CLASSIFICAÇÃO </w:t>
      </w:r>
      <w:r w:rsidR="00CE33F8">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NACIONAL -</w:t>
      </w:r>
      <w:r w:rsidR="008E4039">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4BF4">
        <w:rPr>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PARANÁ E SANTA CATARINA</w:t>
      </w:r>
    </w:p>
    <w:tbl>
      <w:tblPr>
        <w:tblpPr w:leftFromText="141" w:rightFromText="141" w:vertAnchor="text" w:horzAnchor="margin" w:tblpXSpec="center" w:tblpY="34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546"/>
      </w:tblGrid>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DATAS</w:t>
            </w:r>
          </w:p>
        </w:tc>
        <w:tc>
          <w:tcPr>
            <w:tcW w:w="7546" w:type="dxa"/>
          </w:tcPr>
          <w:p w:rsidR="00C43D6A" w:rsidRPr="00C43D6A" w:rsidRDefault="00580C7B" w:rsidP="007F7026">
            <w:pPr>
              <w:spacing w:after="0" w:line="240" w:lineRule="auto"/>
              <w:jc w:val="both"/>
              <w:rPr>
                <w:rFonts w:ascii="Arial" w:hAnsi="Arial" w:cs="Arial"/>
                <w:sz w:val="19"/>
                <w:szCs w:val="19"/>
              </w:rPr>
            </w:pPr>
            <w:r>
              <w:rPr>
                <w:rFonts w:ascii="Arial" w:hAnsi="Arial" w:cs="Arial"/>
                <w:sz w:val="19"/>
                <w:szCs w:val="19"/>
              </w:rPr>
              <w:t>18</w:t>
            </w:r>
            <w:r w:rsidR="00C43D6A" w:rsidRPr="00C43D6A">
              <w:rPr>
                <w:rFonts w:ascii="Arial" w:hAnsi="Arial" w:cs="Arial"/>
                <w:sz w:val="19"/>
                <w:szCs w:val="19"/>
              </w:rPr>
              <w:t>/03/2017, 24/06/2017 e 02/09/2017</w:t>
            </w: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 xml:space="preserve">HORÁRIO </w:t>
            </w:r>
          </w:p>
        </w:tc>
        <w:tc>
          <w:tcPr>
            <w:tcW w:w="7546" w:type="dxa"/>
          </w:tcPr>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Conforme a programação do dia do torneio</w:t>
            </w: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LOCAL</w:t>
            </w:r>
          </w:p>
          <w:p w:rsidR="00C43D6A" w:rsidRPr="00C43D6A" w:rsidRDefault="00C43D6A" w:rsidP="007F7026">
            <w:pPr>
              <w:spacing w:after="0" w:line="240" w:lineRule="auto"/>
              <w:jc w:val="center"/>
              <w:rPr>
                <w:rFonts w:ascii="Arial" w:hAnsi="Arial" w:cs="Arial"/>
                <w:b/>
                <w:sz w:val="19"/>
                <w:szCs w:val="19"/>
              </w:rPr>
            </w:pPr>
          </w:p>
        </w:tc>
        <w:tc>
          <w:tcPr>
            <w:tcW w:w="7546" w:type="dxa"/>
          </w:tcPr>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ALPHAVILLE GRACIOSA CLUBE</w:t>
            </w:r>
            <w:r w:rsidRPr="00C43D6A">
              <w:rPr>
                <w:rFonts w:ascii="Arial" w:hAnsi="Arial" w:cs="Arial"/>
                <w:sz w:val="19"/>
                <w:szCs w:val="19"/>
              </w:rPr>
              <w:tab/>
            </w:r>
            <w:r w:rsidRPr="00C43D6A">
              <w:rPr>
                <w:rFonts w:ascii="Arial" w:hAnsi="Arial" w:cs="Arial"/>
                <w:sz w:val="19"/>
                <w:szCs w:val="19"/>
              </w:rPr>
              <w:tab/>
            </w:r>
          </w:p>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AV. Tomaz Edison de Andrade Vieira, 825 - Pinhais – PR.</w:t>
            </w:r>
          </w:p>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 xml:space="preserve">Telefone: (41) 3551-1389 e-mail: </w:t>
            </w:r>
            <w:hyperlink r:id="rId8" w:history="1">
              <w:r w:rsidRPr="00C43D6A">
                <w:rPr>
                  <w:rStyle w:val="Hyperlink"/>
                  <w:rFonts w:ascii="Arial" w:hAnsi="Arial" w:cs="Arial"/>
                  <w:color w:val="auto"/>
                  <w:sz w:val="19"/>
                  <w:szCs w:val="19"/>
                </w:rPr>
                <w:t>sec.golfe@clubealphaville.com.br</w:t>
              </w:r>
            </w:hyperlink>
            <w:r w:rsidRPr="00C43D6A">
              <w:rPr>
                <w:rFonts w:ascii="Arial" w:hAnsi="Arial" w:cs="Arial"/>
                <w:sz w:val="19"/>
                <w:szCs w:val="19"/>
              </w:rPr>
              <w:t xml:space="preserve"> </w:t>
            </w:r>
            <w:r w:rsidRPr="00C43D6A">
              <w:rPr>
                <w:rFonts w:ascii="Arial" w:hAnsi="Arial" w:cs="Arial"/>
                <w:sz w:val="19"/>
                <w:szCs w:val="19"/>
              </w:rPr>
              <w:tab/>
            </w:r>
          </w:p>
        </w:tc>
      </w:tr>
      <w:tr w:rsidR="00C43D6A" w:rsidRPr="00C43D6A" w:rsidTr="007F7026">
        <w:tc>
          <w:tcPr>
            <w:tcW w:w="2093" w:type="dxa"/>
          </w:tcPr>
          <w:p w:rsidR="00DD2071" w:rsidRDefault="00DD2071" w:rsidP="007F7026">
            <w:pPr>
              <w:spacing w:after="0" w:line="240" w:lineRule="auto"/>
              <w:jc w:val="center"/>
              <w:rPr>
                <w:rFonts w:ascii="Arial" w:hAnsi="Arial" w:cs="Arial"/>
                <w:b/>
                <w:sz w:val="19"/>
                <w:szCs w:val="19"/>
              </w:rPr>
            </w:pPr>
            <w:r>
              <w:rPr>
                <w:rFonts w:ascii="Arial" w:hAnsi="Arial" w:cs="Arial"/>
                <w:b/>
                <w:sz w:val="19"/>
                <w:szCs w:val="19"/>
              </w:rPr>
              <w:t>CLUBE</w:t>
            </w:r>
          </w:p>
          <w:p w:rsidR="00C43D6A" w:rsidRPr="00C43D6A" w:rsidRDefault="00DD2071" w:rsidP="007F7026">
            <w:pPr>
              <w:spacing w:after="0" w:line="240" w:lineRule="auto"/>
              <w:jc w:val="center"/>
              <w:rPr>
                <w:rFonts w:ascii="Arial" w:hAnsi="Arial" w:cs="Arial"/>
                <w:b/>
                <w:sz w:val="19"/>
                <w:szCs w:val="19"/>
              </w:rPr>
            </w:pPr>
            <w:r>
              <w:rPr>
                <w:rFonts w:ascii="Arial" w:hAnsi="Arial" w:cs="Arial"/>
                <w:b/>
                <w:sz w:val="19"/>
                <w:szCs w:val="19"/>
              </w:rPr>
              <w:t xml:space="preserve">MODALIDADE </w:t>
            </w:r>
          </w:p>
        </w:tc>
        <w:tc>
          <w:tcPr>
            <w:tcW w:w="7546" w:type="dxa"/>
          </w:tcPr>
          <w:p w:rsidR="00587B19" w:rsidRDefault="00C43D6A" w:rsidP="00D44BF4">
            <w:pPr>
              <w:spacing w:after="0" w:line="240" w:lineRule="auto"/>
              <w:jc w:val="both"/>
              <w:rPr>
                <w:rFonts w:ascii="Arial" w:hAnsi="Arial" w:cs="Arial"/>
                <w:b/>
                <w:sz w:val="19"/>
                <w:szCs w:val="19"/>
              </w:rPr>
            </w:pPr>
            <w:r w:rsidRPr="00C43D6A">
              <w:rPr>
                <w:rFonts w:ascii="Arial" w:hAnsi="Arial" w:cs="Arial"/>
                <w:sz w:val="19"/>
                <w:szCs w:val="19"/>
              </w:rPr>
              <w:t>O Alphaville Graciosa Clube</w:t>
            </w:r>
            <w:r w:rsidR="00A432F7">
              <w:rPr>
                <w:rFonts w:ascii="Arial" w:hAnsi="Arial" w:cs="Arial"/>
                <w:sz w:val="19"/>
                <w:szCs w:val="19"/>
              </w:rPr>
              <w:t>,</w:t>
            </w:r>
            <w:r w:rsidRPr="00C43D6A">
              <w:rPr>
                <w:rFonts w:ascii="Arial" w:hAnsi="Arial" w:cs="Arial"/>
                <w:sz w:val="19"/>
                <w:szCs w:val="19"/>
              </w:rPr>
              <w:t xml:space="preserve"> realizará 3 etapas na moda</w:t>
            </w:r>
            <w:r w:rsidR="00153FD6">
              <w:rPr>
                <w:rFonts w:ascii="Arial" w:hAnsi="Arial" w:cs="Arial"/>
                <w:sz w:val="19"/>
                <w:szCs w:val="19"/>
              </w:rPr>
              <w:t>lidade CHOICE SCORE/STROKE PLAY,</w:t>
            </w:r>
            <w:r w:rsidR="00D44BF4">
              <w:rPr>
                <w:rFonts w:ascii="Arial" w:hAnsi="Arial" w:cs="Arial"/>
                <w:sz w:val="19"/>
                <w:szCs w:val="19"/>
              </w:rPr>
              <w:t xml:space="preserve"> </w:t>
            </w:r>
            <w:r w:rsidR="002C6003">
              <w:rPr>
                <w:rFonts w:ascii="Arial" w:hAnsi="Arial" w:cs="Arial"/>
                <w:b/>
                <w:sz w:val="19"/>
                <w:szCs w:val="19"/>
              </w:rPr>
              <w:t xml:space="preserve">o resultado final </w:t>
            </w:r>
            <w:r w:rsidR="00D44BF4">
              <w:rPr>
                <w:rFonts w:ascii="Arial" w:hAnsi="Arial" w:cs="Arial"/>
                <w:b/>
                <w:sz w:val="19"/>
                <w:szCs w:val="19"/>
              </w:rPr>
              <w:t xml:space="preserve">individual </w:t>
            </w:r>
            <w:r w:rsidR="002C6003">
              <w:rPr>
                <w:rFonts w:ascii="Arial" w:hAnsi="Arial" w:cs="Arial"/>
                <w:b/>
                <w:sz w:val="19"/>
                <w:szCs w:val="19"/>
              </w:rPr>
              <w:t>será composto do melhor score de cada buraco jogado nas duas ou três etapas</w:t>
            </w:r>
            <w:r w:rsidR="00CE33F8">
              <w:rPr>
                <w:rFonts w:ascii="Arial" w:hAnsi="Arial" w:cs="Arial"/>
                <w:b/>
                <w:sz w:val="19"/>
                <w:szCs w:val="19"/>
              </w:rPr>
              <w:t>,</w:t>
            </w:r>
            <w:r w:rsidR="002C6003">
              <w:rPr>
                <w:rFonts w:ascii="Arial" w:hAnsi="Arial" w:cs="Arial"/>
                <w:b/>
                <w:sz w:val="19"/>
                <w:szCs w:val="19"/>
              </w:rPr>
              <w:t xml:space="preserve"> Ex: buraco 1 na 1ª etapa </w:t>
            </w:r>
            <w:r w:rsidR="00CE33F8">
              <w:rPr>
                <w:rFonts w:ascii="Arial" w:hAnsi="Arial" w:cs="Arial"/>
                <w:b/>
                <w:sz w:val="19"/>
                <w:szCs w:val="19"/>
              </w:rPr>
              <w:t xml:space="preserve">o (a) golfista faz </w:t>
            </w:r>
            <w:r w:rsidR="002C6003">
              <w:rPr>
                <w:rFonts w:ascii="Arial" w:hAnsi="Arial" w:cs="Arial"/>
                <w:b/>
                <w:sz w:val="19"/>
                <w:szCs w:val="19"/>
              </w:rPr>
              <w:t xml:space="preserve">4 (par), </w:t>
            </w:r>
            <w:r w:rsidR="00CE33F8">
              <w:rPr>
                <w:rFonts w:ascii="Arial" w:hAnsi="Arial" w:cs="Arial"/>
                <w:b/>
                <w:sz w:val="19"/>
                <w:szCs w:val="19"/>
              </w:rPr>
              <w:t xml:space="preserve"> </w:t>
            </w:r>
            <w:r w:rsidR="002C6003">
              <w:rPr>
                <w:rFonts w:ascii="Arial" w:hAnsi="Arial" w:cs="Arial"/>
                <w:b/>
                <w:sz w:val="19"/>
                <w:szCs w:val="19"/>
              </w:rPr>
              <w:t xml:space="preserve">2ª etapa 3 (birdie) e 3ª etapa 5 (bogey), será computado </w:t>
            </w:r>
            <w:r w:rsidR="00D44BF4">
              <w:rPr>
                <w:rFonts w:ascii="Arial" w:hAnsi="Arial" w:cs="Arial"/>
                <w:b/>
                <w:sz w:val="19"/>
                <w:szCs w:val="19"/>
              </w:rPr>
              <w:t>3</w:t>
            </w:r>
          </w:p>
          <w:p w:rsidR="00C43D6A" w:rsidRPr="00587B19" w:rsidRDefault="00D44BF4" w:rsidP="003E6EF9">
            <w:pPr>
              <w:spacing w:after="0" w:line="240" w:lineRule="auto"/>
              <w:jc w:val="both"/>
              <w:rPr>
                <w:rFonts w:ascii="Arial" w:hAnsi="Arial" w:cs="Arial"/>
                <w:b/>
                <w:sz w:val="19"/>
                <w:szCs w:val="19"/>
              </w:rPr>
            </w:pPr>
            <w:r>
              <w:rPr>
                <w:rFonts w:ascii="Arial" w:hAnsi="Arial" w:cs="Arial"/>
                <w:b/>
                <w:sz w:val="19"/>
                <w:szCs w:val="19"/>
              </w:rPr>
              <w:t>(</w:t>
            </w:r>
            <w:r w:rsidR="002C6003">
              <w:rPr>
                <w:rFonts w:ascii="Arial" w:hAnsi="Arial" w:cs="Arial"/>
                <w:b/>
                <w:sz w:val="19"/>
                <w:szCs w:val="19"/>
              </w:rPr>
              <w:t xml:space="preserve"> birdie</w:t>
            </w:r>
            <w:r>
              <w:rPr>
                <w:rFonts w:ascii="Arial" w:hAnsi="Arial" w:cs="Arial"/>
                <w:b/>
                <w:sz w:val="19"/>
                <w:szCs w:val="19"/>
              </w:rPr>
              <w:t>)</w:t>
            </w:r>
            <w:r w:rsidR="00587B19">
              <w:rPr>
                <w:rFonts w:ascii="Arial" w:hAnsi="Arial" w:cs="Arial"/>
                <w:b/>
                <w:sz w:val="19"/>
                <w:szCs w:val="19"/>
              </w:rPr>
              <w:t xml:space="preserve"> da segunda etapa e assim</w:t>
            </w:r>
            <w:r w:rsidR="00D64B58">
              <w:rPr>
                <w:rFonts w:ascii="Arial" w:hAnsi="Arial" w:cs="Arial"/>
                <w:b/>
                <w:sz w:val="19"/>
                <w:szCs w:val="19"/>
              </w:rPr>
              <w:t xml:space="preserve"> </w:t>
            </w:r>
            <w:r w:rsidR="003E6EF9">
              <w:rPr>
                <w:rFonts w:ascii="Arial" w:hAnsi="Arial" w:cs="Arial"/>
                <w:b/>
                <w:sz w:val="19"/>
                <w:szCs w:val="19"/>
              </w:rPr>
              <w:t>sucessivamente</w:t>
            </w:r>
            <w:r w:rsidR="00587B19">
              <w:rPr>
                <w:rFonts w:ascii="Arial" w:hAnsi="Arial" w:cs="Arial"/>
                <w:b/>
                <w:sz w:val="19"/>
                <w:szCs w:val="19"/>
              </w:rPr>
              <w:t xml:space="preserve"> em todos buracos.</w:t>
            </w:r>
          </w:p>
        </w:tc>
      </w:tr>
      <w:tr w:rsidR="00C43D6A" w:rsidRPr="00C43D6A" w:rsidTr="007F7026">
        <w:trPr>
          <w:trHeight w:val="665"/>
        </w:trPr>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CLASSIFICAÇÃO NACIONAL</w:t>
            </w:r>
          </w:p>
          <w:p w:rsidR="00C43D6A" w:rsidRPr="00C43D6A" w:rsidRDefault="00C43D6A" w:rsidP="007F7026">
            <w:pPr>
              <w:spacing w:after="0" w:line="240" w:lineRule="auto"/>
              <w:jc w:val="center"/>
              <w:rPr>
                <w:rFonts w:ascii="Arial" w:hAnsi="Arial" w:cs="Arial"/>
                <w:b/>
                <w:sz w:val="19"/>
                <w:szCs w:val="19"/>
              </w:rPr>
            </w:pPr>
          </w:p>
        </w:tc>
        <w:tc>
          <w:tcPr>
            <w:tcW w:w="7546" w:type="dxa"/>
          </w:tcPr>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Será realizado no dia 29 de setembro de 2017 (sexta feira) no Terras de São José Golfe Clube situado na Alameda São José Golfe S/Nº - Condomínios Terras de São José – Itu – SP. Telefones (11) 4024-1109 e 4025-3277.</w:t>
            </w: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CLUBES PARTICIPANTES</w:t>
            </w:r>
          </w:p>
        </w:tc>
        <w:tc>
          <w:tcPr>
            <w:tcW w:w="7546" w:type="dxa"/>
          </w:tcPr>
          <w:p w:rsidR="00C43D6A" w:rsidRPr="0024168C" w:rsidRDefault="008D3852" w:rsidP="00C43D6A">
            <w:pPr>
              <w:pStyle w:val="PargrafodaLista"/>
              <w:numPr>
                <w:ilvl w:val="0"/>
                <w:numId w:val="1"/>
              </w:numPr>
              <w:spacing w:after="0" w:line="240" w:lineRule="auto"/>
              <w:jc w:val="both"/>
              <w:rPr>
                <w:rFonts w:ascii="Arial" w:hAnsi="Arial" w:cs="Arial"/>
                <w:sz w:val="19"/>
                <w:szCs w:val="19"/>
              </w:rPr>
            </w:pPr>
            <w:r w:rsidRPr="0024168C">
              <w:rPr>
                <w:rFonts w:ascii="Arial" w:hAnsi="Arial" w:cs="Arial"/>
                <w:sz w:val="19"/>
                <w:szCs w:val="19"/>
              </w:rPr>
              <w:t>Clubes</w:t>
            </w:r>
            <w:r w:rsidR="00C43D6A" w:rsidRPr="0024168C">
              <w:rPr>
                <w:rFonts w:ascii="Arial" w:hAnsi="Arial" w:cs="Arial"/>
                <w:sz w:val="19"/>
                <w:szCs w:val="19"/>
              </w:rPr>
              <w:t xml:space="preserve"> filiados </w:t>
            </w:r>
            <w:r w:rsidR="002E5DFF" w:rsidRPr="0024168C">
              <w:rPr>
                <w:rFonts w:ascii="Arial" w:hAnsi="Arial" w:cs="Arial"/>
                <w:sz w:val="19"/>
                <w:szCs w:val="19"/>
              </w:rPr>
              <w:t>à</w:t>
            </w:r>
            <w:r w:rsidR="00C43D6A" w:rsidRPr="0024168C">
              <w:rPr>
                <w:rFonts w:ascii="Arial" w:hAnsi="Arial" w:cs="Arial"/>
                <w:sz w:val="19"/>
                <w:szCs w:val="19"/>
              </w:rPr>
              <w:t xml:space="preserve"> Federação Paulista de Golfe</w:t>
            </w:r>
          </w:p>
          <w:p w:rsidR="00C43D6A" w:rsidRPr="00C43D6A" w:rsidRDefault="00CE42C7" w:rsidP="00C43D6A">
            <w:pPr>
              <w:pStyle w:val="PargrafodaLista"/>
              <w:numPr>
                <w:ilvl w:val="0"/>
                <w:numId w:val="1"/>
              </w:numPr>
              <w:spacing w:after="0" w:line="240" w:lineRule="auto"/>
              <w:jc w:val="both"/>
              <w:rPr>
                <w:rFonts w:ascii="Arial" w:hAnsi="Arial" w:cs="Arial"/>
                <w:sz w:val="19"/>
                <w:szCs w:val="19"/>
              </w:rPr>
            </w:pPr>
            <w:r>
              <w:rPr>
                <w:rFonts w:ascii="Arial" w:hAnsi="Arial" w:cs="Arial"/>
                <w:sz w:val="19"/>
                <w:szCs w:val="19"/>
              </w:rPr>
              <w:t xml:space="preserve">1 clube convidado do </w:t>
            </w:r>
            <w:r w:rsidR="00C43D6A" w:rsidRPr="00C43D6A">
              <w:rPr>
                <w:rFonts w:ascii="Arial" w:hAnsi="Arial" w:cs="Arial"/>
                <w:sz w:val="19"/>
                <w:szCs w:val="19"/>
              </w:rPr>
              <w:t>Rio de Janeiro – RJ</w:t>
            </w:r>
          </w:p>
          <w:p w:rsidR="00C43D6A" w:rsidRDefault="00772F71" w:rsidP="00C43D6A">
            <w:pPr>
              <w:pStyle w:val="PargrafodaLista"/>
              <w:numPr>
                <w:ilvl w:val="0"/>
                <w:numId w:val="1"/>
              </w:numPr>
              <w:spacing w:after="0" w:line="240" w:lineRule="auto"/>
              <w:jc w:val="both"/>
              <w:rPr>
                <w:rFonts w:ascii="Arial" w:hAnsi="Arial" w:cs="Arial"/>
                <w:sz w:val="19"/>
                <w:szCs w:val="19"/>
              </w:rPr>
            </w:pPr>
            <w:r>
              <w:rPr>
                <w:rFonts w:ascii="Arial" w:hAnsi="Arial" w:cs="Arial"/>
                <w:sz w:val="19"/>
                <w:szCs w:val="19"/>
              </w:rPr>
              <w:t xml:space="preserve">1 clube convidado do Rio Grande do Sul </w:t>
            </w:r>
            <w:r w:rsidR="00CE42C7">
              <w:rPr>
                <w:rFonts w:ascii="Arial" w:hAnsi="Arial" w:cs="Arial"/>
                <w:sz w:val="19"/>
                <w:szCs w:val="19"/>
              </w:rPr>
              <w:t>–</w:t>
            </w:r>
            <w:r>
              <w:rPr>
                <w:rFonts w:ascii="Arial" w:hAnsi="Arial" w:cs="Arial"/>
                <w:sz w:val="19"/>
                <w:szCs w:val="19"/>
              </w:rPr>
              <w:t xml:space="preserve"> RS</w:t>
            </w:r>
          </w:p>
          <w:p w:rsidR="00772F71" w:rsidRDefault="00772F71" w:rsidP="00C43D6A">
            <w:pPr>
              <w:pStyle w:val="PargrafodaLista"/>
              <w:numPr>
                <w:ilvl w:val="0"/>
                <w:numId w:val="1"/>
              </w:numPr>
              <w:spacing w:after="0" w:line="240" w:lineRule="auto"/>
              <w:jc w:val="both"/>
              <w:rPr>
                <w:rFonts w:ascii="Arial" w:hAnsi="Arial" w:cs="Arial"/>
                <w:sz w:val="19"/>
                <w:szCs w:val="19"/>
              </w:rPr>
            </w:pPr>
            <w:r>
              <w:rPr>
                <w:rFonts w:ascii="Arial" w:hAnsi="Arial" w:cs="Arial"/>
                <w:sz w:val="19"/>
                <w:szCs w:val="19"/>
              </w:rPr>
              <w:t>1 clube convidado do Paraná – PR</w:t>
            </w:r>
            <w:r w:rsidR="00CE42C7">
              <w:rPr>
                <w:rFonts w:ascii="Arial" w:hAnsi="Arial" w:cs="Arial"/>
                <w:sz w:val="19"/>
                <w:szCs w:val="19"/>
              </w:rPr>
              <w:t xml:space="preserve">  / Santa Catarina - SC</w:t>
            </w:r>
          </w:p>
          <w:p w:rsidR="00772F71" w:rsidRDefault="00772F71" w:rsidP="00C43D6A">
            <w:pPr>
              <w:pStyle w:val="PargrafodaLista"/>
              <w:numPr>
                <w:ilvl w:val="0"/>
                <w:numId w:val="1"/>
              </w:numPr>
              <w:spacing w:after="0" w:line="240" w:lineRule="auto"/>
              <w:jc w:val="both"/>
              <w:rPr>
                <w:rFonts w:ascii="Arial" w:hAnsi="Arial" w:cs="Arial"/>
                <w:sz w:val="19"/>
                <w:szCs w:val="19"/>
              </w:rPr>
            </w:pPr>
            <w:r w:rsidRPr="00772F71">
              <w:rPr>
                <w:rFonts w:ascii="Arial" w:hAnsi="Arial" w:cs="Arial"/>
                <w:sz w:val="19"/>
                <w:szCs w:val="19"/>
              </w:rPr>
              <w:t xml:space="preserve">1 clube convidado de </w:t>
            </w:r>
            <w:r w:rsidR="00CE42C7" w:rsidRPr="00772F71">
              <w:rPr>
                <w:rFonts w:ascii="Arial" w:hAnsi="Arial" w:cs="Arial"/>
                <w:sz w:val="19"/>
                <w:szCs w:val="19"/>
              </w:rPr>
              <w:t>Brasília</w:t>
            </w:r>
            <w:r w:rsidRPr="00772F71">
              <w:rPr>
                <w:rFonts w:ascii="Arial" w:hAnsi="Arial" w:cs="Arial"/>
                <w:sz w:val="19"/>
                <w:szCs w:val="19"/>
              </w:rPr>
              <w:t xml:space="preserve"> </w:t>
            </w:r>
            <w:r>
              <w:rPr>
                <w:rFonts w:ascii="Arial" w:hAnsi="Arial" w:cs="Arial"/>
                <w:sz w:val="19"/>
                <w:szCs w:val="19"/>
              </w:rPr>
              <w:t>–</w:t>
            </w:r>
            <w:r w:rsidRPr="00772F71">
              <w:rPr>
                <w:rFonts w:ascii="Arial" w:hAnsi="Arial" w:cs="Arial"/>
                <w:sz w:val="19"/>
                <w:szCs w:val="19"/>
              </w:rPr>
              <w:t xml:space="preserve"> DF</w:t>
            </w:r>
          </w:p>
          <w:p w:rsidR="00C43D6A" w:rsidRPr="00772F71" w:rsidRDefault="00CE42C7" w:rsidP="00C43D6A">
            <w:pPr>
              <w:pStyle w:val="PargrafodaLista"/>
              <w:numPr>
                <w:ilvl w:val="0"/>
                <w:numId w:val="1"/>
              </w:numPr>
              <w:spacing w:after="0" w:line="240" w:lineRule="auto"/>
              <w:jc w:val="both"/>
              <w:rPr>
                <w:rFonts w:ascii="Arial" w:hAnsi="Arial" w:cs="Arial"/>
                <w:sz w:val="19"/>
                <w:szCs w:val="19"/>
              </w:rPr>
            </w:pPr>
            <w:r>
              <w:rPr>
                <w:rFonts w:ascii="Arial" w:hAnsi="Arial" w:cs="Arial"/>
                <w:sz w:val="19"/>
                <w:szCs w:val="19"/>
              </w:rPr>
              <w:t xml:space="preserve">1 equipe convidada dos </w:t>
            </w:r>
            <w:r w:rsidR="00C43D6A" w:rsidRPr="00772F71">
              <w:rPr>
                <w:rFonts w:ascii="Arial" w:hAnsi="Arial" w:cs="Arial"/>
                <w:sz w:val="19"/>
                <w:szCs w:val="19"/>
              </w:rPr>
              <w:t xml:space="preserve"> patrocinado</w:t>
            </w:r>
            <w:r w:rsidR="001A4958" w:rsidRPr="00772F71">
              <w:rPr>
                <w:rFonts w:ascii="Arial" w:hAnsi="Arial" w:cs="Arial"/>
                <w:sz w:val="19"/>
                <w:szCs w:val="19"/>
              </w:rPr>
              <w:t>re</w:t>
            </w:r>
            <w:r w:rsidR="00C43D6A" w:rsidRPr="00772F71">
              <w:rPr>
                <w:rFonts w:ascii="Arial" w:hAnsi="Arial" w:cs="Arial"/>
                <w:sz w:val="19"/>
                <w:szCs w:val="19"/>
              </w:rPr>
              <w:t>s</w:t>
            </w:r>
          </w:p>
          <w:p w:rsidR="00C43D6A" w:rsidRPr="00C43D6A" w:rsidRDefault="00C43D6A" w:rsidP="007F7026">
            <w:pPr>
              <w:spacing w:after="0" w:line="240" w:lineRule="auto"/>
              <w:jc w:val="both"/>
              <w:rPr>
                <w:rFonts w:ascii="Arial" w:hAnsi="Arial" w:cs="Arial"/>
                <w:b/>
                <w:sz w:val="19"/>
                <w:szCs w:val="19"/>
              </w:rPr>
            </w:pPr>
            <w:r w:rsidRPr="00C43D6A">
              <w:rPr>
                <w:rFonts w:ascii="Arial" w:hAnsi="Arial" w:cs="Arial"/>
                <w:sz w:val="19"/>
                <w:szCs w:val="19"/>
              </w:rPr>
              <w:t xml:space="preserve">*Somente poderão participar das etapas locais </w:t>
            </w:r>
            <w:r w:rsidRPr="00C43D6A">
              <w:rPr>
                <w:rFonts w:ascii="Arial" w:hAnsi="Arial" w:cs="Arial"/>
                <w:b/>
                <w:sz w:val="19"/>
                <w:szCs w:val="19"/>
              </w:rPr>
              <w:t>os clubes que tenham no mínimo 20 (vinte) golfistas.</w:t>
            </w:r>
          </w:p>
          <w:p w:rsidR="00C43D6A" w:rsidRPr="00C43D6A" w:rsidRDefault="00C43D6A" w:rsidP="007F7026">
            <w:pPr>
              <w:spacing w:after="0" w:line="240" w:lineRule="auto"/>
              <w:jc w:val="both"/>
              <w:rPr>
                <w:rFonts w:ascii="Arial" w:hAnsi="Arial" w:cs="Arial"/>
                <w:sz w:val="19"/>
                <w:szCs w:val="19"/>
              </w:rPr>
            </w:pPr>
            <w:r w:rsidRPr="00C43D6A">
              <w:rPr>
                <w:rFonts w:ascii="Arial" w:hAnsi="Arial" w:cs="Arial"/>
                <w:sz w:val="19"/>
                <w:szCs w:val="19"/>
              </w:rPr>
              <w:t xml:space="preserve">*Caso de clubes que não tenham o mínimo de jogadores estes poderão realizar a competição com mais outros dois clubes e assim atingirem o número mínimo necessário. </w:t>
            </w:r>
          </w:p>
        </w:tc>
      </w:tr>
      <w:tr w:rsidR="00C43D6A" w:rsidRPr="00C43D6A" w:rsidTr="007F7026">
        <w:trPr>
          <w:trHeight w:val="600"/>
        </w:trPr>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CATEGORIAS MASCULINA E FEMININA</w:t>
            </w:r>
          </w:p>
        </w:tc>
        <w:tc>
          <w:tcPr>
            <w:tcW w:w="7546" w:type="dxa"/>
          </w:tcPr>
          <w:p w:rsidR="00C43D6A" w:rsidRPr="00C43D6A" w:rsidRDefault="00C43D6A" w:rsidP="00C43D6A">
            <w:pPr>
              <w:pStyle w:val="PargrafodaLista"/>
              <w:numPr>
                <w:ilvl w:val="0"/>
                <w:numId w:val="2"/>
              </w:numPr>
              <w:spacing w:after="0" w:line="240" w:lineRule="auto"/>
              <w:jc w:val="both"/>
              <w:rPr>
                <w:rFonts w:ascii="Arial" w:hAnsi="Arial" w:cs="Arial"/>
                <w:sz w:val="19"/>
                <w:szCs w:val="19"/>
              </w:rPr>
            </w:pPr>
            <w:r w:rsidRPr="00C43D6A">
              <w:rPr>
                <w:rFonts w:ascii="Arial" w:hAnsi="Arial" w:cs="Arial"/>
                <w:sz w:val="19"/>
                <w:szCs w:val="19"/>
              </w:rPr>
              <w:t>A. Index até 5,0</w:t>
            </w:r>
          </w:p>
          <w:p w:rsidR="00C43D6A" w:rsidRPr="00C43D6A" w:rsidRDefault="00C43D6A" w:rsidP="00C43D6A">
            <w:pPr>
              <w:pStyle w:val="PargrafodaLista"/>
              <w:numPr>
                <w:ilvl w:val="0"/>
                <w:numId w:val="2"/>
              </w:numPr>
              <w:spacing w:after="0" w:line="240" w:lineRule="auto"/>
              <w:jc w:val="both"/>
              <w:rPr>
                <w:rFonts w:ascii="Arial" w:hAnsi="Arial" w:cs="Arial"/>
                <w:sz w:val="19"/>
                <w:szCs w:val="19"/>
              </w:rPr>
            </w:pPr>
            <w:r w:rsidRPr="00C43D6A">
              <w:rPr>
                <w:rFonts w:ascii="Arial" w:hAnsi="Arial" w:cs="Arial"/>
                <w:sz w:val="19"/>
                <w:szCs w:val="19"/>
              </w:rPr>
              <w:t>B. Index 5,1 a 10,0</w:t>
            </w:r>
          </w:p>
          <w:p w:rsidR="00C43D6A" w:rsidRPr="00C43D6A" w:rsidRDefault="00C43D6A" w:rsidP="00C43D6A">
            <w:pPr>
              <w:pStyle w:val="PargrafodaLista"/>
              <w:numPr>
                <w:ilvl w:val="0"/>
                <w:numId w:val="2"/>
              </w:numPr>
              <w:spacing w:after="0" w:line="240" w:lineRule="auto"/>
              <w:jc w:val="both"/>
              <w:rPr>
                <w:rFonts w:ascii="Arial" w:hAnsi="Arial" w:cs="Arial"/>
                <w:sz w:val="19"/>
                <w:szCs w:val="19"/>
              </w:rPr>
            </w:pPr>
            <w:r w:rsidRPr="00C43D6A">
              <w:rPr>
                <w:rFonts w:ascii="Arial" w:hAnsi="Arial" w:cs="Arial"/>
                <w:sz w:val="19"/>
                <w:szCs w:val="19"/>
              </w:rPr>
              <w:t>C. Index 10,1 a 15,0</w:t>
            </w:r>
          </w:p>
          <w:p w:rsidR="00C43D6A" w:rsidRPr="00C43D6A" w:rsidRDefault="00C43D6A" w:rsidP="00C43D6A">
            <w:pPr>
              <w:pStyle w:val="PargrafodaLista"/>
              <w:numPr>
                <w:ilvl w:val="0"/>
                <w:numId w:val="2"/>
              </w:numPr>
              <w:spacing w:after="0" w:line="240" w:lineRule="auto"/>
              <w:jc w:val="both"/>
              <w:rPr>
                <w:rFonts w:ascii="Arial" w:hAnsi="Arial" w:cs="Arial"/>
                <w:sz w:val="19"/>
                <w:szCs w:val="19"/>
              </w:rPr>
            </w:pPr>
            <w:r w:rsidRPr="00C43D6A">
              <w:rPr>
                <w:rFonts w:ascii="Arial" w:hAnsi="Arial" w:cs="Arial"/>
                <w:sz w:val="19"/>
                <w:szCs w:val="19"/>
              </w:rPr>
              <w:t>D. Index 15,1 a 20,0</w:t>
            </w:r>
          </w:p>
          <w:p w:rsidR="00C43D6A" w:rsidRPr="00C43D6A" w:rsidRDefault="00C43D6A" w:rsidP="00C43D6A">
            <w:pPr>
              <w:pStyle w:val="PargrafodaLista"/>
              <w:numPr>
                <w:ilvl w:val="0"/>
                <w:numId w:val="2"/>
              </w:numPr>
              <w:spacing w:after="0" w:line="240" w:lineRule="auto"/>
              <w:jc w:val="both"/>
              <w:rPr>
                <w:rFonts w:ascii="Arial" w:hAnsi="Arial" w:cs="Arial"/>
                <w:sz w:val="19"/>
                <w:szCs w:val="19"/>
              </w:rPr>
            </w:pPr>
            <w:r w:rsidRPr="00C43D6A">
              <w:rPr>
                <w:rFonts w:ascii="Arial" w:hAnsi="Arial" w:cs="Arial"/>
                <w:sz w:val="19"/>
                <w:szCs w:val="19"/>
              </w:rPr>
              <w:t>E. Index 20,1 a 25,0</w:t>
            </w:r>
          </w:p>
          <w:p w:rsidR="00C43D6A" w:rsidRPr="00C43D6A" w:rsidRDefault="00C43D6A" w:rsidP="007F7026">
            <w:pPr>
              <w:spacing w:after="0" w:line="240" w:lineRule="auto"/>
              <w:jc w:val="both"/>
              <w:rPr>
                <w:rFonts w:ascii="Arial" w:hAnsi="Arial" w:cs="Arial"/>
                <w:sz w:val="19"/>
                <w:szCs w:val="19"/>
              </w:rPr>
            </w:pPr>
            <w:r w:rsidRPr="00C43D6A">
              <w:rPr>
                <w:rFonts w:ascii="Arial" w:hAnsi="Arial" w:cs="Arial"/>
                <w:b/>
                <w:sz w:val="19"/>
                <w:szCs w:val="19"/>
              </w:rPr>
              <w:t>*</w:t>
            </w:r>
            <w:r w:rsidRPr="00C43D6A">
              <w:rPr>
                <w:rFonts w:ascii="Arial" w:hAnsi="Arial" w:cs="Arial"/>
                <w:sz w:val="19"/>
                <w:szCs w:val="19"/>
              </w:rPr>
              <w:t>Os participantes das etapas locais deverão jogar com seu HCP index do dia da primeira etapa, sendo que no caso de aumento continuará jogando com seu Index inicial e, caso reduza, deverá ser aplicado a este o menor index.</w:t>
            </w:r>
          </w:p>
          <w:p w:rsidR="00C43D6A" w:rsidRPr="00C43D6A" w:rsidRDefault="00C43D6A" w:rsidP="007F7026">
            <w:pPr>
              <w:spacing w:after="0" w:line="240" w:lineRule="auto"/>
              <w:jc w:val="both"/>
              <w:rPr>
                <w:rFonts w:ascii="Arial" w:hAnsi="Arial" w:cs="Arial"/>
                <w:sz w:val="19"/>
                <w:szCs w:val="19"/>
              </w:rPr>
            </w:pPr>
            <w:r w:rsidRPr="00C43D6A">
              <w:rPr>
                <w:rFonts w:ascii="Arial" w:hAnsi="Arial" w:cs="Arial"/>
                <w:b/>
                <w:sz w:val="19"/>
                <w:szCs w:val="19"/>
              </w:rPr>
              <w:t>*</w:t>
            </w:r>
            <w:r w:rsidRPr="00C43D6A">
              <w:rPr>
                <w:rFonts w:ascii="Arial" w:hAnsi="Arial" w:cs="Arial"/>
                <w:sz w:val="19"/>
                <w:szCs w:val="19"/>
              </w:rPr>
              <w:t>Poderão participar juvenis de 16 a 20 anos; caso se classifiquem, necessitarão estar acompanhados de pais e/ou responsáveis no evento final internacional; o (s) acompanhantes dos menores deverão arcar com as próprias despesas.</w:t>
            </w:r>
          </w:p>
        </w:tc>
      </w:tr>
      <w:tr w:rsidR="00C43D6A" w:rsidRPr="00C43D6A" w:rsidTr="007F7026">
        <w:tc>
          <w:tcPr>
            <w:tcW w:w="2093" w:type="dxa"/>
          </w:tcPr>
          <w:p w:rsidR="00C43D6A" w:rsidRPr="00C43D6A" w:rsidRDefault="00C43D6A" w:rsidP="00772F71">
            <w:pPr>
              <w:spacing w:after="0" w:line="240" w:lineRule="auto"/>
              <w:jc w:val="center"/>
              <w:rPr>
                <w:rFonts w:ascii="Arial" w:hAnsi="Arial" w:cs="Arial"/>
                <w:b/>
                <w:sz w:val="19"/>
                <w:szCs w:val="19"/>
              </w:rPr>
            </w:pPr>
            <w:r w:rsidRPr="00C43D6A">
              <w:rPr>
                <w:rFonts w:ascii="Arial" w:hAnsi="Arial" w:cs="Arial"/>
                <w:b/>
                <w:sz w:val="19"/>
                <w:szCs w:val="19"/>
              </w:rPr>
              <w:t>ALTERAÇÃO DE CATEGORIA</w:t>
            </w:r>
          </w:p>
        </w:tc>
        <w:tc>
          <w:tcPr>
            <w:tcW w:w="7546" w:type="dxa"/>
          </w:tcPr>
          <w:p w:rsidR="00C43D6A" w:rsidRPr="00C43D6A" w:rsidRDefault="00C43D6A" w:rsidP="00C43D6A">
            <w:pPr>
              <w:pStyle w:val="PargrafodaLista"/>
              <w:numPr>
                <w:ilvl w:val="0"/>
                <w:numId w:val="3"/>
              </w:numPr>
              <w:spacing w:after="0" w:line="240" w:lineRule="auto"/>
              <w:jc w:val="both"/>
              <w:rPr>
                <w:rFonts w:ascii="Arial" w:hAnsi="Arial" w:cs="Arial"/>
                <w:sz w:val="19"/>
                <w:szCs w:val="19"/>
              </w:rPr>
            </w:pPr>
            <w:r w:rsidRPr="00C43D6A">
              <w:rPr>
                <w:rFonts w:ascii="Arial" w:hAnsi="Arial" w:cs="Arial"/>
                <w:sz w:val="19"/>
                <w:szCs w:val="19"/>
              </w:rPr>
              <w:t>Se o golfista, pela redução de seu index para categoria inferior, deverá assumir esta nova categoria levando seus pontos conquistados na categoria anterior</w:t>
            </w: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CLASSIFICAÇÃO ETAPA FINAL BRASIL</w:t>
            </w:r>
          </w:p>
        </w:tc>
        <w:tc>
          <w:tcPr>
            <w:tcW w:w="7546" w:type="dxa"/>
          </w:tcPr>
          <w:p w:rsidR="00C43D6A" w:rsidRPr="00C43D6A" w:rsidRDefault="00C43D6A" w:rsidP="00C43D6A">
            <w:pPr>
              <w:pStyle w:val="PargrafodaLista"/>
              <w:numPr>
                <w:ilvl w:val="0"/>
                <w:numId w:val="3"/>
              </w:numPr>
              <w:spacing w:after="0" w:line="240" w:lineRule="auto"/>
              <w:jc w:val="both"/>
              <w:rPr>
                <w:rFonts w:ascii="Arial" w:hAnsi="Arial" w:cs="Arial"/>
                <w:sz w:val="19"/>
                <w:szCs w:val="19"/>
              </w:rPr>
            </w:pPr>
            <w:r w:rsidRPr="00C43D6A">
              <w:rPr>
                <w:rFonts w:ascii="Arial" w:hAnsi="Arial" w:cs="Arial"/>
                <w:sz w:val="19"/>
                <w:szCs w:val="19"/>
              </w:rPr>
              <w:t>Concluídas as 3 etapas Brasil, os clubes indicarão para participar da FINAL BRASIL em 29/09/2017, o campeão ou campeã de cada categoria (conforme index supra descritos).</w:t>
            </w:r>
          </w:p>
        </w:tc>
      </w:tr>
      <w:tr w:rsidR="00C43D6A" w:rsidRPr="00C43D6A" w:rsidTr="007F7026">
        <w:trPr>
          <w:trHeight w:val="663"/>
        </w:trPr>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HCP</w:t>
            </w:r>
          </w:p>
        </w:tc>
        <w:tc>
          <w:tcPr>
            <w:tcW w:w="7546" w:type="dxa"/>
          </w:tcPr>
          <w:p w:rsidR="00C43D6A" w:rsidRPr="00C43D6A" w:rsidRDefault="00C43D6A" w:rsidP="00C43D6A">
            <w:pPr>
              <w:pStyle w:val="PargrafodaLista"/>
              <w:numPr>
                <w:ilvl w:val="0"/>
                <w:numId w:val="3"/>
              </w:numPr>
              <w:spacing w:after="0" w:line="240" w:lineRule="auto"/>
              <w:jc w:val="both"/>
              <w:rPr>
                <w:rFonts w:ascii="Arial" w:hAnsi="Arial" w:cs="Arial"/>
                <w:sz w:val="19"/>
                <w:szCs w:val="19"/>
              </w:rPr>
            </w:pPr>
            <w:r w:rsidRPr="00C43D6A">
              <w:rPr>
                <w:rFonts w:ascii="Arial" w:hAnsi="Arial" w:cs="Arial"/>
                <w:sz w:val="19"/>
                <w:szCs w:val="19"/>
              </w:rPr>
              <w:t xml:space="preserve">Estarão aptos a disputar as etapas locais e a FINAL BRASIL, os golfistas com HCP index nacional que possuam </w:t>
            </w:r>
            <w:r w:rsidRPr="00C43D6A">
              <w:rPr>
                <w:rFonts w:ascii="Arial" w:hAnsi="Arial" w:cs="Arial"/>
                <w:b/>
                <w:sz w:val="19"/>
                <w:szCs w:val="19"/>
              </w:rPr>
              <w:t>12 cartões nos últimos</w:t>
            </w:r>
            <w:r w:rsidRPr="00C43D6A">
              <w:rPr>
                <w:rFonts w:ascii="Arial" w:hAnsi="Arial" w:cs="Arial"/>
                <w:sz w:val="19"/>
                <w:szCs w:val="19"/>
              </w:rPr>
              <w:t xml:space="preserve"> </w:t>
            </w:r>
            <w:r w:rsidRPr="00C43D6A">
              <w:rPr>
                <w:rFonts w:ascii="Arial" w:hAnsi="Arial" w:cs="Arial"/>
                <w:b/>
                <w:sz w:val="19"/>
                <w:szCs w:val="19"/>
              </w:rPr>
              <w:t xml:space="preserve">6 meses em seu index oficial </w:t>
            </w:r>
            <w:r w:rsidRPr="00C43D6A">
              <w:rPr>
                <w:rFonts w:ascii="Arial" w:hAnsi="Arial" w:cs="Arial"/>
                <w:sz w:val="19"/>
                <w:szCs w:val="19"/>
              </w:rPr>
              <w:t>em relação a etapa.</w:t>
            </w:r>
          </w:p>
        </w:tc>
      </w:tr>
      <w:tr w:rsidR="00C43D6A" w:rsidRPr="00C43D6A" w:rsidTr="007F7026">
        <w:trPr>
          <w:trHeight w:val="663"/>
        </w:trPr>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DESEMPATE ETAPA LOCAL</w:t>
            </w: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rPr>
                <w:rFonts w:ascii="Arial" w:hAnsi="Arial" w:cs="Arial"/>
                <w:b/>
                <w:sz w:val="19"/>
                <w:szCs w:val="19"/>
              </w:rPr>
            </w:pPr>
          </w:p>
        </w:tc>
        <w:tc>
          <w:tcPr>
            <w:tcW w:w="7546" w:type="dxa"/>
          </w:tcPr>
          <w:p w:rsidR="00C43D6A" w:rsidRPr="00C43D6A" w:rsidRDefault="00C43D6A" w:rsidP="00C43D6A">
            <w:pPr>
              <w:pStyle w:val="PargrafodaLista"/>
              <w:numPr>
                <w:ilvl w:val="0"/>
                <w:numId w:val="3"/>
              </w:numPr>
              <w:spacing w:after="0" w:line="240" w:lineRule="auto"/>
              <w:jc w:val="both"/>
              <w:rPr>
                <w:rFonts w:ascii="Arial" w:hAnsi="Arial" w:cs="Arial"/>
                <w:sz w:val="19"/>
                <w:szCs w:val="19"/>
              </w:rPr>
            </w:pPr>
            <w:r w:rsidRPr="00C43D6A">
              <w:rPr>
                <w:rFonts w:ascii="Arial" w:hAnsi="Arial" w:cs="Arial"/>
                <w:sz w:val="19"/>
                <w:szCs w:val="19"/>
              </w:rPr>
              <w:t>Em havendo empate para a definição dos golfistas a serem indicados para a FINAL BRASIL, o desempate será na modalidade “</w:t>
            </w:r>
            <w:r w:rsidRPr="00C43D6A">
              <w:rPr>
                <w:rFonts w:ascii="Arial" w:hAnsi="Arial" w:cs="Arial"/>
                <w:b/>
                <w:sz w:val="19"/>
                <w:szCs w:val="19"/>
              </w:rPr>
              <w:t>Sudden Death”, sempre no buraco 18.</w:t>
            </w:r>
          </w:p>
          <w:p w:rsidR="00C43D6A" w:rsidRDefault="00C43D6A" w:rsidP="00C43D6A">
            <w:pPr>
              <w:pStyle w:val="PargrafodaLista"/>
              <w:numPr>
                <w:ilvl w:val="0"/>
                <w:numId w:val="3"/>
              </w:numPr>
              <w:spacing w:after="0" w:line="240" w:lineRule="auto"/>
              <w:jc w:val="both"/>
              <w:rPr>
                <w:rFonts w:ascii="Arial" w:hAnsi="Arial" w:cs="Arial"/>
                <w:sz w:val="19"/>
                <w:szCs w:val="19"/>
              </w:rPr>
            </w:pPr>
            <w:r w:rsidRPr="00C43D6A">
              <w:rPr>
                <w:rFonts w:ascii="Arial" w:hAnsi="Arial" w:cs="Arial"/>
                <w:sz w:val="19"/>
                <w:szCs w:val="19"/>
              </w:rPr>
              <w:t>Este critério também será utilizado para a etapa FINAL BRASIL, que indicará os representantes nacionais para a disputa internacional.</w:t>
            </w:r>
          </w:p>
          <w:p w:rsidR="001217E3" w:rsidRPr="00C43D6A" w:rsidRDefault="001217E3" w:rsidP="001217E3">
            <w:pPr>
              <w:pStyle w:val="PargrafodaLista"/>
              <w:spacing w:after="0" w:line="240" w:lineRule="auto"/>
              <w:jc w:val="both"/>
              <w:rPr>
                <w:rFonts w:ascii="Arial" w:hAnsi="Arial" w:cs="Arial"/>
                <w:sz w:val="19"/>
                <w:szCs w:val="19"/>
              </w:rPr>
            </w:pPr>
          </w:p>
        </w:tc>
      </w:tr>
      <w:tr w:rsidR="00F153C1" w:rsidRPr="00F153C1" w:rsidTr="007F7026">
        <w:trPr>
          <w:trHeight w:val="416"/>
        </w:trPr>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INSCRIÇÃO CLUBES</w:t>
            </w: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tc>
        <w:tc>
          <w:tcPr>
            <w:tcW w:w="7546" w:type="dxa"/>
          </w:tcPr>
          <w:p w:rsidR="00997B2F" w:rsidRPr="00F153C1" w:rsidRDefault="00C43D6A" w:rsidP="00F153C1">
            <w:pPr>
              <w:pStyle w:val="PargrafodaLista"/>
              <w:numPr>
                <w:ilvl w:val="0"/>
                <w:numId w:val="4"/>
              </w:numPr>
              <w:jc w:val="both"/>
              <w:rPr>
                <w:rFonts w:ascii="Arial" w:hAnsi="Arial" w:cs="Arial"/>
                <w:b/>
                <w:sz w:val="19"/>
                <w:szCs w:val="19"/>
              </w:rPr>
            </w:pPr>
            <w:r w:rsidRPr="00F153C1">
              <w:rPr>
                <w:rFonts w:ascii="Arial" w:hAnsi="Arial" w:cs="Arial"/>
                <w:sz w:val="19"/>
                <w:szCs w:val="19"/>
              </w:rPr>
              <w:lastRenderedPageBreak/>
              <w:t xml:space="preserve">A inscrição </w:t>
            </w:r>
            <w:r w:rsidR="00F153C1" w:rsidRPr="00F153C1">
              <w:rPr>
                <w:rFonts w:ascii="Arial" w:hAnsi="Arial" w:cs="Arial"/>
                <w:sz w:val="19"/>
                <w:szCs w:val="19"/>
              </w:rPr>
              <w:t xml:space="preserve">deverá ser feita diretamente no </w:t>
            </w:r>
            <w:r w:rsidR="00F153C1">
              <w:rPr>
                <w:rFonts w:ascii="Arial" w:hAnsi="Arial" w:cs="Arial"/>
                <w:sz w:val="19"/>
                <w:szCs w:val="19"/>
              </w:rPr>
              <w:t>s</w:t>
            </w:r>
            <w:r w:rsidR="00F153C1" w:rsidRPr="00F153C1">
              <w:rPr>
                <w:rFonts w:ascii="Arial" w:hAnsi="Arial" w:cs="Arial"/>
                <w:sz w:val="19"/>
                <w:szCs w:val="19"/>
              </w:rPr>
              <w:t>tarter</w:t>
            </w:r>
            <w:r w:rsidR="00747406">
              <w:rPr>
                <w:rFonts w:ascii="Arial" w:hAnsi="Arial" w:cs="Arial"/>
                <w:sz w:val="19"/>
                <w:szCs w:val="19"/>
              </w:rPr>
              <w:t xml:space="preserve"> até o dia 9 de março de 2017 (quinta</w:t>
            </w:r>
            <w:r w:rsidR="00932FBA">
              <w:rPr>
                <w:rFonts w:ascii="Arial" w:hAnsi="Arial" w:cs="Arial"/>
                <w:sz w:val="19"/>
                <w:szCs w:val="19"/>
              </w:rPr>
              <w:t>-feira)</w:t>
            </w:r>
            <w:r w:rsidR="00F153C1" w:rsidRPr="00F153C1">
              <w:rPr>
                <w:rFonts w:ascii="Arial" w:hAnsi="Arial" w:cs="Arial"/>
                <w:sz w:val="19"/>
                <w:szCs w:val="19"/>
              </w:rPr>
              <w:t>, pelo</w:t>
            </w:r>
            <w:r w:rsidRPr="00F153C1">
              <w:rPr>
                <w:rFonts w:ascii="Arial" w:hAnsi="Arial" w:cs="Arial"/>
                <w:sz w:val="19"/>
                <w:szCs w:val="19"/>
              </w:rPr>
              <w:t xml:space="preserve"> e-mail: </w:t>
            </w:r>
            <w:hyperlink r:id="rId9" w:history="1">
              <w:r w:rsidR="00F153C1" w:rsidRPr="00F153C1">
                <w:rPr>
                  <w:rStyle w:val="Hyperlink"/>
                  <w:rFonts w:ascii="Arial" w:hAnsi="Arial" w:cs="Arial"/>
                  <w:color w:val="auto"/>
                  <w:sz w:val="19"/>
                  <w:szCs w:val="19"/>
                </w:rPr>
                <w:t>starter@clubealphaville.com.br</w:t>
              </w:r>
            </w:hyperlink>
            <w:r w:rsidR="00F153C1" w:rsidRPr="00F153C1">
              <w:rPr>
                <w:rFonts w:ascii="Arial" w:hAnsi="Arial" w:cs="Arial"/>
                <w:sz w:val="19"/>
                <w:szCs w:val="19"/>
              </w:rPr>
              <w:t xml:space="preserve"> </w:t>
            </w:r>
            <w:r w:rsidRPr="00F153C1">
              <w:rPr>
                <w:rFonts w:ascii="Arial" w:hAnsi="Arial" w:cs="Arial"/>
                <w:sz w:val="19"/>
                <w:szCs w:val="19"/>
              </w:rPr>
              <w:t>ou via tel</w:t>
            </w:r>
            <w:r w:rsidR="00F153C1">
              <w:rPr>
                <w:rFonts w:ascii="Arial" w:hAnsi="Arial" w:cs="Arial"/>
                <w:sz w:val="19"/>
                <w:szCs w:val="19"/>
              </w:rPr>
              <w:t xml:space="preserve">efone (41) </w:t>
            </w:r>
            <w:r w:rsidR="00F153C1">
              <w:rPr>
                <w:rFonts w:ascii="Arial" w:hAnsi="Arial" w:cs="Arial"/>
                <w:sz w:val="19"/>
                <w:szCs w:val="19"/>
              </w:rPr>
              <w:lastRenderedPageBreak/>
              <w:t>35</w:t>
            </w:r>
            <w:r w:rsidR="00747406">
              <w:rPr>
                <w:rFonts w:ascii="Arial" w:hAnsi="Arial" w:cs="Arial"/>
                <w:sz w:val="19"/>
                <w:szCs w:val="19"/>
              </w:rPr>
              <w:t>51-1389 falar com Edson, João ou Herbert</w:t>
            </w:r>
            <w:r w:rsidRPr="00F153C1">
              <w:rPr>
                <w:rFonts w:ascii="Arial" w:hAnsi="Arial" w:cs="Arial"/>
                <w:sz w:val="19"/>
                <w:szCs w:val="19"/>
              </w:rPr>
              <w:t>. A lista dos participantes deverá ser enviada com 7 (sete) dias de antecedências de cada etapa para Federação Paulista de Golfe.</w:t>
            </w:r>
          </w:p>
        </w:tc>
      </w:tr>
      <w:tr w:rsidR="00C43D6A" w:rsidRPr="00C43D6A" w:rsidTr="007F7026">
        <w:trPr>
          <w:trHeight w:val="1112"/>
        </w:trPr>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 xml:space="preserve">TAXA DE INSCRIÇÃO </w:t>
            </w:r>
          </w:p>
          <w:p w:rsidR="00C43D6A" w:rsidRPr="00C43D6A" w:rsidRDefault="00C43D6A" w:rsidP="007F7026">
            <w:pPr>
              <w:spacing w:after="0" w:line="240" w:lineRule="auto"/>
              <w:jc w:val="center"/>
              <w:rPr>
                <w:rFonts w:ascii="Arial" w:hAnsi="Arial" w:cs="Arial"/>
                <w:b/>
                <w:sz w:val="19"/>
                <w:szCs w:val="19"/>
              </w:rPr>
            </w:pPr>
          </w:p>
        </w:tc>
        <w:tc>
          <w:tcPr>
            <w:tcW w:w="7546" w:type="dxa"/>
          </w:tcPr>
          <w:p w:rsidR="00C43D6A" w:rsidRPr="00C43D6A" w:rsidRDefault="00C43D6A" w:rsidP="00C43D6A">
            <w:pPr>
              <w:pStyle w:val="PargrafodaLista"/>
              <w:numPr>
                <w:ilvl w:val="0"/>
                <w:numId w:val="4"/>
              </w:numPr>
              <w:spacing w:after="0" w:line="240" w:lineRule="auto"/>
              <w:jc w:val="both"/>
              <w:rPr>
                <w:rFonts w:ascii="Arial" w:hAnsi="Arial" w:cs="Arial"/>
                <w:sz w:val="19"/>
                <w:szCs w:val="19"/>
              </w:rPr>
            </w:pPr>
            <w:r w:rsidRPr="00C43D6A">
              <w:rPr>
                <w:rFonts w:ascii="Arial" w:hAnsi="Arial" w:cs="Arial"/>
                <w:sz w:val="19"/>
                <w:szCs w:val="19"/>
              </w:rPr>
              <w:t xml:space="preserve">Para 3 etapas no Alphaville Graciosa Clube = </w:t>
            </w:r>
            <w:r w:rsidRPr="00C43D6A">
              <w:rPr>
                <w:rFonts w:ascii="Arial" w:hAnsi="Arial" w:cs="Arial"/>
                <w:b/>
                <w:sz w:val="19"/>
                <w:szCs w:val="19"/>
              </w:rPr>
              <w:t>R$ 400,00</w:t>
            </w:r>
            <w:r w:rsidRPr="00C43D6A">
              <w:rPr>
                <w:rFonts w:ascii="Arial" w:hAnsi="Arial" w:cs="Arial"/>
                <w:sz w:val="19"/>
                <w:szCs w:val="19"/>
              </w:rPr>
              <w:t xml:space="preserve"> (quatrocentos reais).</w:t>
            </w:r>
          </w:p>
          <w:p w:rsidR="00C43D6A" w:rsidRPr="00C43D6A" w:rsidRDefault="00C43D6A" w:rsidP="00C43D6A">
            <w:pPr>
              <w:pStyle w:val="PargrafodaLista"/>
              <w:numPr>
                <w:ilvl w:val="0"/>
                <w:numId w:val="4"/>
              </w:numPr>
              <w:spacing w:after="0" w:line="240" w:lineRule="auto"/>
              <w:jc w:val="both"/>
              <w:rPr>
                <w:rFonts w:ascii="Arial" w:hAnsi="Arial" w:cs="Arial"/>
                <w:sz w:val="19"/>
                <w:szCs w:val="19"/>
              </w:rPr>
            </w:pPr>
            <w:r w:rsidRPr="00C43D6A">
              <w:rPr>
                <w:rFonts w:ascii="Arial" w:hAnsi="Arial" w:cs="Arial"/>
                <w:sz w:val="19"/>
                <w:szCs w:val="19"/>
              </w:rPr>
              <w:t xml:space="preserve">Para 2 etapas no Alphaville Graciosa Clube = </w:t>
            </w:r>
            <w:r w:rsidRPr="00C43D6A">
              <w:rPr>
                <w:rFonts w:ascii="Arial" w:hAnsi="Arial" w:cs="Arial"/>
                <w:b/>
                <w:sz w:val="19"/>
                <w:szCs w:val="19"/>
              </w:rPr>
              <w:t>R$ 300,00</w:t>
            </w:r>
            <w:r w:rsidRPr="00C43D6A">
              <w:rPr>
                <w:rFonts w:ascii="Arial" w:hAnsi="Arial" w:cs="Arial"/>
                <w:sz w:val="19"/>
                <w:szCs w:val="19"/>
              </w:rPr>
              <w:t xml:space="preserve"> (trezentos reais).</w:t>
            </w:r>
          </w:p>
          <w:p w:rsidR="00C43D6A" w:rsidRPr="00C43D6A" w:rsidRDefault="00C43D6A" w:rsidP="00C43D6A">
            <w:pPr>
              <w:pStyle w:val="PargrafodaLista"/>
              <w:numPr>
                <w:ilvl w:val="0"/>
                <w:numId w:val="4"/>
              </w:numPr>
              <w:spacing w:after="0" w:line="240" w:lineRule="auto"/>
              <w:jc w:val="both"/>
              <w:rPr>
                <w:rFonts w:ascii="Arial" w:hAnsi="Arial" w:cs="Arial"/>
                <w:sz w:val="19"/>
                <w:szCs w:val="19"/>
              </w:rPr>
            </w:pPr>
            <w:r w:rsidRPr="00C43D6A">
              <w:rPr>
                <w:rFonts w:ascii="Arial" w:hAnsi="Arial" w:cs="Arial"/>
                <w:sz w:val="19"/>
                <w:szCs w:val="19"/>
              </w:rPr>
              <w:t>O pagamento da taxa de inscrição dos (as) jogadores (as) deverá ser efetuado pelo golfista à Federação Paulista de Golfe que emitirá uma cobrança bancária para liquidação referente.</w:t>
            </w:r>
          </w:p>
          <w:p w:rsidR="00C43D6A" w:rsidRPr="00C43D6A" w:rsidRDefault="00C43D6A" w:rsidP="00C43D6A">
            <w:pPr>
              <w:pStyle w:val="PargrafodaLista"/>
              <w:numPr>
                <w:ilvl w:val="0"/>
                <w:numId w:val="4"/>
              </w:numPr>
              <w:spacing w:after="0" w:line="240" w:lineRule="auto"/>
              <w:jc w:val="both"/>
              <w:rPr>
                <w:rFonts w:ascii="Arial" w:hAnsi="Arial" w:cs="Arial"/>
                <w:sz w:val="19"/>
                <w:szCs w:val="19"/>
              </w:rPr>
            </w:pPr>
            <w:r w:rsidRPr="00C43D6A">
              <w:rPr>
                <w:rFonts w:ascii="Arial" w:hAnsi="Arial" w:cs="Arial"/>
                <w:sz w:val="19"/>
                <w:szCs w:val="19"/>
              </w:rPr>
              <w:t>Somente serão considerados os resultados dos participantes que tenham efetuado o pagamento de sua taxa de inscrição.</w:t>
            </w:r>
          </w:p>
          <w:p w:rsidR="00C43D6A" w:rsidRPr="00C43D6A" w:rsidRDefault="00C43D6A" w:rsidP="00732882">
            <w:pPr>
              <w:pStyle w:val="PargrafodaLista"/>
              <w:numPr>
                <w:ilvl w:val="0"/>
                <w:numId w:val="4"/>
              </w:numPr>
              <w:spacing w:after="0" w:line="240" w:lineRule="auto"/>
              <w:jc w:val="both"/>
              <w:rPr>
                <w:rFonts w:ascii="Arial" w:hAnsi="Arial" w:cs="Arial"/>
                <w:sz w:val="19"/>
                <w:szCs w:val="19"/>
              </w:rPr>
            </w:pPr>
            <w:r w:rsidRPr="00C43D6A">
              <w:rPr>
                <w:rFonts w:ascii="Arial" w:hAnsi="Arial" w:cs="Arial"/>
                <w:sz w:val="19"/>
                <w:szCs w:val="19"/>
              </w:rPr>
              <w:t xml:space="preserve">Os (as) jogadores (as) que não são sócios golfistas do Alphaville Graciosa Clube e Convidados de outros clubes deverão pagar um green fee especial </w:t>
            </w:r>
            <w:r w:rsidR="00732882">
              <w:rPr>
                <w:rFonts w:ascii="Arial" w:hAnsi="Arial" w:cs="Arial"/>
                <w:sz w:val="19"/>
                <w:szCs w:val="19"/>
              </w:rPr>
              <w:t>de R$ 150,00 por cada</w:t>
            </w:r>
            <w:r w:rsidRPr="00C43D6A">
              <w:rPr>
                <w:rFonts w:ascii="Arial" w:hAnsi="Arial" w:cs="Arial"/>
                <w:sz w:val="19"/>
                <w:szCs w:val="19"/>
              </w:rPr>
              <w:t xml:space="preserve"> etapa. </w:t>
            </w: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p>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REGRAS GERAIS</w:t>
            </w:r>
          </w:p>
        </w:tc>
        <w:tc>
          <w:tcPr>
            <w:tcW w:w="7546" w:type="dxa"/>
          </w:tcPr>
          <w:p w:rsidR="00C43D6A" w:rsidRPr="00C43D6A" w:rsidRDefault="00C43D6A" w:rsidP="00C43D6A">
            <w:pPr>
              <w:pStyle w:val="PargrafodaLista"/>
              <w:numPr>
                <w:ilvl w:val="0"/>
                <w:numId w:val="5"/>
              </w:numPr>
              <w:spacing w:after="0" w:line="240" w:lineRule="auto"/>
              <w:rPr>
                <w:rFonts w:ascii="Arial" w:hAnsi="Arial" w:cs="Arial"/>
                <w:sz w:val="19"/>
                <w:szCs w:val="19"/>
              </w:rPr>
            </w:pPr>
            <w:r w:rsidRPr="00C43D6A">
              <w:rPr>
                <w:rFonts w:ascii="Arial" w:hAnsi="Arial" w:cs="Arial"/>
                <w:sz w:val="19"/>
                <w:szCs w:val="19"/>
              </w:rPr>
              <w:t>Observações para etapas no Alphaville Graciosa Clube e FINAL BRASIL.</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b/>
                <w:sz w:val="19"/>
                <w:szCs w:val="19"/>
              </w:rPr>
              <w:t>No A</w:t>
            </w:r>
            <w:r w:rsidR="001A4958">
              <w:rPr>
                <w:rFonts w:ascii="Arial" w:hAnsi="Arial" w:cs="Arial"/>
                <w:b/>
                <w:sz w:val="19"/>
                <w:szCs w:val="19"/>
              </w:rPr>
              <w:t>L</w:t>
            </w:r>
            <w:r w:rsidRPr="00C43D6A">
              <w:rPr>
                <w:rFonts w:ascii="Arial" w:hAnsi="Arial" w:cs="Arial"/>
                <w:b/>
                <w:sz w:val="19"/>
                <w:szCs w:val="19"/>
              </w:rPr>
              <w:t>PHAVILLE GRACIOSA CLUBE</w:t>
            </w:r>
            <w:r w:rsidRPr="00C43D6A">
              <w:rPr>
                <w:rFonts w:ascii="Arial" w:hAnsi="Arial" w:cs="Arial"/>
                <w:sz w:val="19"/>
                <w:szCs w:val="19"/>
              </w:rPr>
              <w:t xml:space="preserve"> será permitido o uso Golf Cart.</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b/>
                <w:sz w:val="19"/>
                <w:szCs w:val="19"/>
              </w:rPr>
              <w:t>Na FINAL BRASIL</w:t>
            </w:r>
            <w:r w:rsidRPr="00C43D6A">
              <w:rPr>
                <w:rFonts w:ascii="Arial" w:hAnsi="Arial" w:cs="Arial"/>
                <w:sz w:val="19"/>
                <w:szCs w:val="19"/>
              </w:rPr>
              <w:t>, não será permitido o uso de Golf Cart, exceto para jogadores (as) com idade superior a 65 anos e demais</w:t>
            </w:r>
            <w:r w:rsidR="00732882">
              <w:rPr>
                <w:rFonts w:ascii="Arial" w:hAnsi="Arial" w:cs="Arial"/>
                <w:sz w:val="19"/>
                <w:szCs w:val="19"/>
              </w:rPr>
              <w:t xml:space="preserve"> condições estabelecidas pela 39</w:t>
            </w:r>
            <w:r w:rsidRPr="00C43D6A">
              <w:rPr>
                <w:rFonts w:ascii="Arial" w:hAnsi="Arial" w:cs="Arial"/>
                <w:sz w:val="19"/>
                <w:szCs w:val="19"/>
              </w:rPr>
              <w:t>ª Reunião do Conselho Arbitral da Federação Paulista de Golfe.</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b/>
                <w:sz w:val="19"/>
                <w:szCs w:val="19"/>
              </w:rPr>
              <w:t xml:space="preserve">FICA EXPRESSAMENTE PROIBIDO </w:t>
            </w:r>
            <w:r w:rsidRPr="00C43D6A">
              <w:rPr>
                <w:rFonts w:ascii="Arial" w:hAnsi="Arial" w:cs="Arial"/>
                <w:sz w:val="19"/>
                <w:szCs w:val="19"/>
              </w:rPr>
              <w:t>o uso de telefones, MP3 e quaisquer outros equipamentos eletrônicos similares durante a volta estipulada (buracos 1 ao 18), incluindo-se na passagem entre os buracos 9 e 10, cuja transgressão acarretará em:</w:t>
            </w:r>
          </w:p>
          <w:p w:rsidR="00C43D6A" w:rsidRPr="00C43D6A" w:rsidRDefault="00C43D6A" w:rsidP="00C43D6A">
            <w:pPr>
              <w:pStyle w:val="PargrafodaLista"/>
              <w:numPr>
                <w:ilvl w:val="0"/>
                <w:numId w:val="5"/>
              </w:numPr>
              <w:spacing w:after="0" w:line="240" w:lineRule="auto"/>
              <w:rPr>
                <w:rFonts w:ascii="Arial" w:hAnsi="Arial" w:cs="Arial"/>
                <w:sz w:val="19"/>
                <w:szCs w:val="19"/>
              </w:rPr>
            </w:pPr>
            <w:r w:rsidRPr="00C43D6A">
              <w:rPr>
                <w:rFonts w:ascii="Arial" w:hAnsi="Arial" w:cs="Arial"/>
                <w:sz w:val="19"/>
                <w:szCs w:val="19"/>
              </w:rPr>
              <w:t xml:space="preserve">1ª ocorrência: </w:t>
            </w:r>
            <w:r w:rsidRPr="00C43D6A">
              <w:rPr>
                <w:rFonts w:ascii="Arial" w:hAnsi="Arial" w:cs="Arial"/>
                <w:b/>
                <w:sz w:val="19"/>
                <w:szCs w:val="19"/>
              </w:rPr>
              <w:t>advertência</w:t>
            </w:r>
          </w:p>
          <w:p w:rsidR="00C43D6A" w:rsidRPr="00C43D6A" w:rsidRDefault="00C43D6A" w:rsidP="00C43D6A">
            <w:pPr>
              <w:pStyle w:val="PargrafodaLista"/>
              <w:numPr>
                <w:ilvl w:val="0"/>
                <w:numId w:val="5"/>
              </w:numPr>
              <w:spacing w:after="0" w:line="240" w:lineRule="auto"/>
              <w:rPr>
                <w:rFonts w:ascii="Arial" w:hAnsi="Arial" w:cs="Arial"/>
                <w:sz w:val="19"/>
                <w:szCs w:val="19"/>
              </w:rPr>
            </w:pPr>
            <w:r w:rsidRPr="00C43D6A">
              <w:rPr>
                <w:rFonts w:ascii="Arial" w:hAnsi="Arial" w:cs="Arial"/>
                <w:sz w:val="19"/>
                <w:szCs w:val="19"/>
              </w:rPr>
              <w:t>2ª ocorrência:</w:t>
            </w:r>
            <w:r w:rsidRPr="00C43D6A">
              <w:rPr>
                <w:rFonts w:ascii="Arial" w:hAnsi="Arial" w:cs="Arial"/>
                <w:b/>
                <w:sz w:val="19"/>
                <w:szCs w:val="19"/>
              </w:rPr>
              <w:t xml:space="preserve"> desclassificação</w:t>
            </w:r>
          </w:p>
          <w:p w:rsidR="00C43D6A" w:rsidRPr="00C43D6A" w:rsidRDefault="00C43D6A" w:rsidP="00C43D6A">
            <w:pPr>
              <w:pStyle w:val="PargrafodaLista"/>
              <w:numPr>
                <w:ilvl w:val="0"/>
                <w:numId w:val="5"/>
              </w:numPr>
              <w:spacing w:after="0" w:line="240" w:lineRule="auto"/>
              <w:rPr>
                <w:rFonts w:ascii="Arial" w:hAnsi="Arial" w:cs="Arial"/>
                <w:sz w:val="19"/>
                <w:szCs w:val="19"/>
              </w:rPr>
            </w:pPr>
            <w:r w:rsidRPr="00C43D6A">
              <w:rPr>
                <w:rFonts w:ascii="Arial" w:hAnsi="Arial" w:cs="Arial"/>
                <w:sz w:val="19"/>
                <w:szCs w:val="19"/>
              </w:rPr>
              <w:t>A Comissão de Arbitragem poderá considerar as penalidades acima em circunstâncias especiais.</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sz w:val="19"/>
                <w:szCs w:val="19"/>
              </w:rPr>
              <w:t>A proibição e penalidade também são extensivas aos caddies de acordo com as regras fica sob a responsabilidade da Comissão de Árbitro analisar e definir se em caso de utilização de telefone celular a situação se enquadra em “emergência” e “equidade”.</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b/>
                <w:sz w:val="19"/>
                <w:szCs w:val="19"/>
              </w:rPr>
              <w:t>MEDIDORES:</w:t>
            </w:r>
            <w:r w:rsidRPr="00C43D6A">
              <w:rPr>
                <w:rFonts w:ascii="Arial" w:hAnsi="Arial" w:cs="Arial"/>
                <w:sz w:val="19"/>
                <w:szCs w:val="19"/>
              </w:rPr>
              <w:t xml:space="preserve"> Será permitida a utilização de dispositivo de medição de distância usando um aparelho que, única e exclusivamente meça distância. Se, durante uma volta estipulada, usar um aparelho para medir distância que também forneça outras informações que possam influenciar sua maneira de jogar (como indicação de terreno, velocidade do vento, temperatura, seleção de taco etc.., o/a jogador/a infringe a Regra 14-3, cuja penalidade é desclassificação, independentemente de ter ou não usado tais funções adicionais. O aparelho é a informação sobre distância podem ser compartilhados, não constituindo conselho.</w:t>
            </w:r>
          </w:p>
          <w:p w:rsidR="00C43D6A" w:rsidRPr="00C43D6A" w:rsidRDefault="00C43D6A" w:rsidP="00C43D6A">
            <w:pPr>
              <w:pStyle w:val="PargrafodaLista"/>
              <w:numPr>
                <w:ilvl w:val="0"/>
                <w:numId w:val="6"/>
              </w:numPr>
              <w:spacing w:after="0" w:line="240" w:lineRule="auto"/>
              <w:rPr>
                <w:rFonts w:ascii="Arial" w:hAnsi="Arial" w:cs="Arial"/>
                <w:sz w:val="19"/>
                <w:szCs w:val="19"/>
              </w:rPr>
            </w:pPr>
            <w:r w:rsidRPr="00C43D6A">
              <w:rPr>
                <w:rFonts w:ascii="Arial" w:hAnsi="Arial" w:cs="Arial"/>
                <w:b/>
                <w:sz w:val="19"/>
                <w:szCs w:val="19"/>
              </w:rPr>
              <w:t>BOLA ENTERRADA</w:t>
            </w:r>
            <w:r w:rsidRPr="00C43D6A">
              <w:rPr>
                <w:rFonts w:ascii="Arial" w:hAnsi="Arial" w:cs="Arial"/>
                <w:sz w:val="19"/>
                <w:szCs w:val="19"/>
              </w:rPr>
              <w:t xml:space="preserve"> – A bola enterrada no próprio pique poderá ser levantada e limpa em TODO o campo, exceto nos hazards.</w:t>
            </w:r>
          </w:p>
          <w:p w:rsidR="00C43D6A" w:rsidRPr="00C43D6A" w:rsidRDefault="00C43D6A" w:rsidP="007F7026">
            <w:pPr>
              <w:pStyle w:val="PargrafodaLista"/>
              <w:spacing w:after="0" w:line="240" w:lineRule="auto"/>
              <w:ind w:left="1080"/>
              <w:rPr>
                <w:rFonts w:ascii="Arial" w:hAnsi="Arial" w:cs="Arial"/>
                <w:sz w:val="19"/>
                <w:szCs w:val="19"/>
              </w:rPr>
            </w:pP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COMISSÃO ÁRBITROS</w:t>
            </w:r>
          </w:p>
        </w:tc>
        <w:tc>
          <w:tcPr>
            <w:tcW w:w="7546" w:type="dxa"/>
          </w:tcPr>
          <w:p w:rsidR="00C43D6A" w:rsidRPr="00C43D6A" w:rsidRDefault="00C43D6A" w:rsidP="00C43D6A">
            <w:pPr>
              <w:pStyle w:val="PargrafodaLista"/>
              <w:numPr>
                <w:ilvl w:val="0"/>
                <w:numId w:val="7"/>
              </w:numPr>
              <w:spacing w:after="0" w:line="240" w:lineRule="auto"/>
              <w:rPr>
                <w:rFonts w:ascii="Arial" w:hAnsi="Arial" w:cs="Arial"/>
                <w:sz w:val="19"/>
                <w:szCs w:val="19"/>
              </w:rPr>
            </w:pPr>
            <w:r w:rsidRPr="00C43D6A">
              <w:rPr>
                <w:rFonts w:ascii="Arial" w:hAnsi="Arial" w:cs="Arial"/>
                <w:sz w:val="19"/>
                <w:szCs w:val="19"/>
              </w:rPr>
              <w:t>Para as etapas do Alphaville Graciosa Clube caberá a Comissão de Árbitros local, decidir sobre assuntos ligados as regras no jogo.</w:t>
            </w:r>
          </w:p>
          <w:p w:rsidR="00C43D6A" w:rsidRPr="00C43D6A" w:rsidRDefault="00C43D6A" w:rsidP="00C43D6A">
            <w:pPr>
              <w:pStyle w:val="PargrafodaLista"/>
              <w:numPr>
                <w:ilvl w:val="0"/>
                <w:numId w:val="7"/>
              </w:numPr>
              <w:spacing w:after="0" w:line="240" w:lineRule="auto"/>
              <w:rPr>
                <w:rFonts w:ascii="Arial" w:hAnsi="Arial" w:cs="Arial"/>
                <w:sz w:val="19"/>
                <w:szCs w:val="19"/>
              </w:rPr>
            </w:pPr>
            <w:r w:rsidRPr="00C43D6A">
              <w:rPr>
                <w:rFonts w:ascii="Arial" w:hAnsi="Arial" w:cs="Arial"/>
                <w:sz w:val="19"/>
                <w:szCs w:val="19"/>
              </w:rPr>
              <w:t>Quanto à FINAL BRASIL, A Comissão de Árbitros oficial da Federação Paulista de Golfe será a responsável pelo cumprimento das regras.</w:t>
            </w:r>
          </w:p>
          <w:p w:rsidR="00C43D6A" w:rsidRPr="00C43D6A" w:rsidRDefault="00C43D6A" w:rsidP="007F7026">
            <w:pPr>
              <w:pStyle w:val="PargrafodaLista"/>
              <w:spacing w:after="0" w:line="240" w:lineRule="auto"/>
              <w:rPr>
                <w:rFonts w:ascii="Arial" w:hAnsi="Arial" w:cs="Arial"/>
                <w:sz w:val="19"/>
                <w:szCs w:val="19"/>
              </w:rPr>
            </w:pPr>
          </w:p>
        </w:tc>
      </w:tr>
      <w:tr w:rsidR="00C43D6A" w:rsidRPr="00C43D6A" w:rsidTr="007F7026">
        <w:tc>
          <w:tcPr>
            <w:tcW w:w="2093" w:type="dxa"/>
          </w:tcPr>
          <w:p w:rsidR="00C43D6A" w:rsidRPr="00C43D6A" w:rsidRDefault="00C43D6A" w:rsidP="007F7026">
            <w:pPr>
              <w:spacing w:after="0" w:line="240" w:lineRule="auto"/>
              <w:jc w:val="center"/>
              <w:rPr>
                <w:rFonts w:ascii="Arial" w:hAnsi="Arial" w:cs="Arial"/>
                <w:b/>
                <w:sz w:val="19"/>
                <w:szCs w:val="19"/>
              </w:rPr>
            </w:pPr>
            <w:r w:rsidRPr="00C43D6A">
              <w:rPr>
                <w:rFonts w:ascii="Arial" w:hAnsi="Arial" w:cs="Arial"/>
                <w:b/>
                <w:sz w:val="19"/>
                <w:szCs w:val="19"/>
              </w:rPr>
              <w:t>ETAPA INTERNACIONAL</w:t>
            </w:r>
          </w:p>
        </w:tc>
        <w:tc>
          <w:tcPr>
            <w:tcW w:w="7546" w:type="dxa"/>
          </w:tcPr>
          <w:p w:rsidR="00C43D6A" w:rsidRPr="00C43D6A" w:rsidRDefault="00C43D6A" w:rsidP="00C43D6A">
            <w:pPr>
              <w:pStyle w:val="PargrafodaLista"/>
              <w:numPr>
                <w:ilvl w:val="0"/>
                <w:numId w:val="8"/>
              </w:numPr>
              <w:spacing w:after="0" w:line="240" w:lineRule="auto"/>
              <w:rPr>
                <w:rFonts w:ascii="Arial" w:hAnsi="Arial" w:cs="Arial"/>
                <w:sz w:val="19"/>
                <w:szCs w:val="19"/>
              </w:rPr>
            </w:pPr>
            <w:r w:rsidRPr="00C43D6A">
              <w:rPr>
                <w:rFonts w:ascii="Arial" w:hAnsi="Arial" w:cs="Arial"/>
                <w:sz w:val="19"/>
                <w:szCs w:val="19"/>
              </w:rPr>
              <w:t>Será disp</w:t>
            </w:r>
            <w:r w:rsidR="009172E4">
              <w:rPr>
                <w:rFonts w:ascii="Arial" w:hAnsi="Arial" w:cs="Arial"/>
                <w:sz w:val="19"/>
                <w:szCs w:val="19"/>
              </w:rPr>
              <w:t xml:space="preserve">utada nos dias 18 a 25 de novembro de 2017 </w:t>
            </w:r>
            <w:r w:rsidRPr="00C43D6A">
              <w:rPr>
                <w:rFonts w:ascii="Arial" w:hAnsi="Arial" w:cs="Arial"/>
                <w:sz w:val="19"/>
                <w:szCs w:val="19"/>
              </w:rPr>
              <w:t>na Malásia, sendo 2 dias de treinos e 4 dias de jogos.</w:t>
            </w:r>
          </w:p>
          <w:p w:rsidR="00C43D6A" w:rsidRPr="00C43D6A" w:rsidRDefault="00C43D6A" w:rsidP="00C43D6A">
            <w:pPr>
              <w:pStyle w:val="PargrafodaLista"/>
              <w:numPr>
                <w:ilvl w:val="0"/>
                <w:numId w:val="8"/>
              </w:numPr>
              <w:spacing w:after="0" w:line="240" w:lineRule="auto"/>
              <w:rPr>
                <w:rFonts w:ascii="Arial" w:hAnsi="Arial" w:cs="Arial"/>
                <w:sz w:val="19"/>
                <w:szCs w:val="19"/>
              </w:rPr>
            </w:pPr>
            <w:r w:rsidRPr="00C43D6A">
              <w:rPr>
                <w:rFonts w:ascii="Arial" w:hAnsi="Arial" w:cs="Arial"/>
                <w:sz w:val="19"/>
                <w:szCs w:val="19"/>
              </w:rPr>
              <w:t>Realizada a etapa FINAL BRASIL, os campeões em cada categoria representarão o Brasil na grande FINAL INTERNACIONAL.</w:t>
            </w:r>
          </w:p>
          <w:p w:rsidR="00C43D6A" w:rsidRPr="00C43D6A" w:rsidRDefault="00C43D6A" w:rsidP="00C43D6A">
            <w:pPr>
              <w:pStyle w:val="PargrafodaLista"/>
              <w:numPr>
                <w:ilvl w:val="0"/>
                <w:numId w:val="8"/>
              </w:numPr>
              <w:spacing w:after="0" w:line="240" w:lineRule="auto"/>
              <w:rPr>
                <w:rFonts w:ascii="Arial" w:hAnsi="Arial" w:cs="Arial"/>
                <w:sz w:val="19"/>
                <w:szCs w:val="19"/>
              </w:rPr>
            </w:pPr>
            <w:r w:rsidRPr="00C43D6A">
              <w:rPr>
                <w:rFonts w:ascii="Arial" w:hAnsi="Arial" w:cs="Arial"/>
                <w:sz w:val="19"/>
                <w:szCs w:val="19"/>
              </w:rPr>
              <w:t>Serão da responsabilidade da Federação Paulista de Golfe as despesas com: 1- Alimentação, 2- Passagem aérea, 3- Estadia, 4- Uniforme, 5- Inscrição 6- Transporte interno.</w:t>
            </w:r>
          </w:p>
        </w:tc>
      </w:tr>
    </w:tbl>
    <w:p w:rsidR="00C43D6A" w:rsidRDefault="00C43D6A" w:rsidP="00C43D6A">
      <w:pPr>
        <w:rPr>
          <w:b/>
        </w:rPr>
      </w:pPr>
    </w:p>
    <w:p w:rsidR="00C43D6A" w:rsidRDefault="00C43D6A" w:rsidP="00C43D6A">
      <w:pPr>
        <w:rPr>
          <w:b/>
        </w:rPr>
      </w:pPr>
    </w:p>
    <w:p w:rsidR="00C43D6A" w:rsidRPr="002E5DFF" w:rsidRDefault="00C43D6A" w:rsidP="00C43D6A">
      <w:pPr>
        <w:rPr>
          <w:b/>
          <w:sz w:val="28"/>
          <w:szCs w:val="28"/>
        </w:rPr>
      </w:pPr>
      <w:r w:rsidRPr="002E5DFF">
        <w:rPr>
          <w:b/>
          <w:sz w:val="28"/>
          <w:szCs w:val="28"/>
        </w:rPr>
        <w:t>A CAPITANIA DE GOLFE</w:t>
      </w:r>
    </w:p>
    <w:p w:rsidR="00C43D6A" w:rsidRPr="00D301C7" w:rsidRDefault="00C43D6A" w:rsidP="00C43D6A">
      <w:pPr>
        <w:jc w:val="center"/>
      </w:pPr>
      <w:r>
        <w:lastRenderedPageBreak/>
        <w:t xml:space="preserve">                                                                                                                                   </w:t>
      </w:r>
    </w:p>
    <w:p w:rsidR="00C43D6A"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pPr>
      <w:r>
        <w:rPr>
          <w:noProof/>
          <w:lang w:eastAsia="pt-BR"/>
        </w:rPr>
        <w:drawing>
          <wp:anchor distT="0" distB="0" distL="114300" distR="114300" simplePos="0" relativeHeight="251663360" behindDoc="0" locked="0" layoutInCell="1" allowOverlap="1" wp14:anchorId="48FB15DF" wp14:editId="6382DF7B">
            <wp:simplePos x="0" y="0"/>
            <wp:positionH relativeFrom="margin">
              <wp:posOffset>-428625</wp:posOffset>
            </wp:positionH>
            <wp:positionV relativeFrom="topMargin">
              <wp:posOffset>164465</wp:posOffset>
            </wp:positionV>
            <wp:extent cx="914400" cy="1079500"/>
            <wp:effectExtent l="0" t="0" r="0" b="6350"/>
            <wp:wrapSquare wrapText="bothSides"/>
            <wp:docPr id="5" name="Imagem 5" descr="Golf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olf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1" locked="0" layoutInCell="1" allowOverlap="1" wp14:anchorId="7603A8DA" wp14:editId="0571AB76">
            <wp:simplePos x="0" y="0"/>
            <wp:positionH relativeFrom="page">
              <wp:posOffset>1588135</wp:posOffset>
            </wp:positionH>
            <wp:positionV relativeFrom="page">
              <wp:posOffset>9525</wp:posOffset>
            </wp:positionV>
            <wp:extent cx="5949950" cy="1085850"/>
            <wp:effectExtent l="38100" t="38100" r="31750" b="38100"/>
            <wp:wrapTight wrapText="bothSides">
              <wp:wrapPolygon edited="0">
                <wp:start x="-138" y="-758"/>
                <wp:lineTo x="-138" y="21979"/>
                <wp:lineTo x="21646" y="21979"/>
                <wp:lineTo x="21646" y="-758"/>
                <wp:lineTo x="-138" y="-758"/>
              </wp:wrapPolygon>
            </wp:wrapTight>
            <wp:docPr id="4" name="Imagem 4" descr="Papel Carta WAG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 WAGC 2017"/>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3000"/>
                              </a14:imgEffect>
                            </a14:imgLayer>
                          </a14:imgProps>
                        </a:ext>
                        <a:ext uri="{28A0092B-C50C-407E-A947-70E740481C1C}">
                          <a14:useLocalDpi xmlns:a14="http://schemas.microsoft.com/office/drawing/2010/main" val="0"/>
                        </a:ext>
                      </a:extLst>
                    </a:blip>
                    <a:srcRect/>
                    <a:stretch>
                      <a:fillRect/>
                    </a:stretch>
                  </pic:blipFill>
                  <pic:spPr bwMode="auto">
                    <a:xfrm>
                      <a:off x="0" y="0"/>
                      <a:ext cx="5949950" cy="1085850"/>
                    </a:xfrm>
                    <a:prstGeom prst="rect">
                      <a:avLst/>
                    </a:prstGeom>
                    <a:solidFill>
                      <a:schemeClr val="bg1"/>
                    </a:solidFill>
                    <a:ln>
                      <a:noFill/>
                    </a:ln>
                    <a:effectLst>
                      <a:glow rad="127000">
                        <a:schemeClr val="accent1">
                          <a:alpha val="0"/>
                        </a:schemeClr>
                      </a:glow>
                      <a:outerShdw blurRad="50800" dist="50800" dir="5400000" algn="ctr" rotWithShape="0">
                        <a:srgbClr val="000000">
                          <a:alpha val="0"/>
                        </a:srgbClr>
                      </a:outerShdw>
                      <a:reflection stA="0" endPos="65000" dist="50800" dir="5400000" sy="-100000" algn="bl" rotWithShape="0"/>
                    </a:effectLst>
                  </pic:spPr>
                </pic:pic>
              </a:graphicData>
            </a:graphic>
            <wp14:sizeRelH relativeFrom="margin">
              <wp14:pctWidth>0</wp14:pctWidth>
            </wp14:sizeRelH>
            <wp14:sizeRelV relativeFrom="margin">
              <wp14:pctHeight>0</wp14:pctHeight>
            </wp14:sizeRelV>
          </wp:anchor>
        </w:drawing>
      </w:r>
      <w:r>
        <w:t xml:space="preserve">       </w:t>
      </w:r>
    </w:p>
    <w:p w:rsidR="00C43D6A"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p w:rsidR="00C43D6A"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pPr>
    </w:p>
    <w:p w:rsidR="00C43D6A" w:rsidRPr="00517646"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Black" w:hAnsi="Arial Black"/>
          <w:noProof/>
          <w:sz w:val="44"/>
          <w:szCs w:val="44"/>
          <w:lang w:eastAsia="pt-BR"/>
        </w:rPr>
      </w:pPr>
      <w:r>
        <w:t xml:space="preserve">                          </w:t>
      </w:r>
      <w:r w:rsidRPr="00517646">
        <w:rPr>
          <w:rFonts w:ascii="Arial Black" w:hAnsi="Arial Black"/>
          <w:noProof/>
          <w:sz w:val="44"/>
          <w:szCs w:val="44"/>
          <w:lang w:eastAsia="pt-BR"/>
        </w:rPr>
        <w:t>FICHA DE INSCRIÇÃO</w:t>
      </w:r>
    </w:p>
    <w:p w:rsidR="00C43D6A" w:rsidRPr="00517646"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Calibri"/>
          <w:b/>
          <w:sz w:val="28"/>
          <w:szCs w:val="28"/>
          <w:u w:val="single"/>
        </w:rPr>
      </w:pPr>
    </w:p>
    <w:p w:rsidR="00C43D6A" w:rsidRPr="002E5DFF"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r w:rsidRPr="002E5DFF">
        <w:rPr>
          <w:sz w:val="24"/>
          <w:szCs w:val="24"/>
        </w:rPr>
        <w:t>À Federação Paulista de Golfe</w:t>
      </w:r>
    </w:p>
    <w:p w:rsidR="00C43D6A" w:rsidRPr="002E5DFF"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rPr>
      </w:pPr>
      <w:r w:rsidRPr="002E5DFF">
        <w:rPr>
          <w:sz w:val="24"/>
          <w:szCs w:val="24"/>
        </w:rPr>
        <w:t>Rua Antonio Gebara, 177 – Jd Ceci</w:t>
      </w:r>
    </w:p>
    <w:p w:rsidR="00C43D6A" w:rsidRPr="002E5DFF"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4"/>
          <w:szCs w:val="24"/>
          <w:u w:val="single"/>
        </w:rPr>
      </w:pPr>
      <w:r w:rsidRPr="002E5DFF">
        <w:rPr>
          <w:sz w:val="24"/>
          <w:szCs w:val="24"/>
          <w:u w:val="single"/>
        </w:rPr>
        <w:t>04071-020 – São Paulo – SP</w:t>
      </w:r>
    </w:p>
    <w:p w:rsidR="00C43D6A" w:rsidRPr="00517646"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8"/>
          <w:szCs w:val="28"/>
        </w:rPr>
      </w:pPr>
    </w:p>
    <w:p w:rsidR="00C43D6A" w:rsidRPr="00517646"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8"/>
          <w:szCs w:val="28"/>
        </w:rPr>
      </w:pPr>
      <w:r w:rsidRPr="00517646">
        <w:rPr>
          <w:sz w:val="28"/>
          <w:szCs w:val="28"/>
        </w:rPr>
        <w:t>Prezados Senhores,</w:t>
      </w:r>
    </w:p>
    <w:p w:rsidR="00C43D6A" w:rsidRPr="00517646" w:rsidRDefault="00C43D6A"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8"/>
          <w:szCs w:val="28"/>
        </w:rPr>
      </w:pPr>
    </w:p>
    <w:p w:rsidR="00C43D6A" w:rsidRPr="00517646" w:rsidRDefault="00AB6661" w:rsidP="00C43D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8"/>
          <w:szCs w:val="28"/>
        </w:rPr>
      </w:pPr>
      <w:r>
        <w:rPr>
          <w:sz w:val="28"/>
          <w:szCs w:val="28"/>
        </w:rPr>
        <w:t>Solicito</w:t>
      </w:r>
      <w:r w:rsidR="00C43D6A" w:rsidRPr="00517646">
        <w:rPr>
          <w:sz w:val="28"/>
          <w:szCs w:val="28"/>
        </w:rPr>
        <w:t xml:space="preserve"> a</w:t>
      </w:r>
      <w:r w:rsidR="001A4958">
        <w:rPr>
          <w:sz w:val="28"/>
          <w:szCs w:val="28"/>
        </w:rPr>
        <w:t xml:space="preserve"> minha </w:t>
      </w:r>
      <w:r w:rsidRPr="00517646">
        <w:rPr>
          <w:sz w:val="28"/>
          <w:szCs w:val="28"/>
        </w:rPr>
        <w:t>inscrição para</w:t>
      </w:r>
      <w:r w:rsidR="00C43D6A" w:rsidRPr="00517646">
        <w:rPr>
          <w:sz w:val="28"/>
          <w:szCs w:val="28"/>
        </w:rPr>
        <w:t xml:space="preserve"> participar do </w:t>
      </w:r>
      <w:r w:rsidR="00747406">
        <w:rPr>
          <w:sz w:val="28"/>
          <w:szCs w:val="28"/>
        </w:rPr>
        <w:t xml:space="preserve">qualifying, </w:t>
      </w:r>
      <w:r w:rsidR="00747406">
        <w:rPr>
          <w:b/>
          <w:sz w:val="28"/>
          <w:szCs w:val="28"/>
        </w:rPr>
        <w:t>“WORLD</w:t>
      </w:r>
      <w:bookmarkStart w:id="0" w:name="_GoBack"/>
      <w:bookmarkEnd w:id="0"/>
      <w:r w:rsidR="00C43D6A">
        <w:rPr>
          <w:b/>
          <w:sz w:val="28"/>
          <w:szCs w:val="28"/>
        </w:rPr>
        <w:t xml:space="preserve"> AMATEUR</w:t>
      </w:r>
      <w:r w:rsidR="00C43D6A" w:rsidRPr="00517646">
        <w:rPr>
          <w:b/>
          <w:sz w:val="28"/>
          <w:szCs w:val="28"/>
        </w:rPr>
        <w:t xml:space="preserve"> GOLFERS CHAMPIONSHIP</w:t>
      </w:r>
      <w:r>
        <w:rPr>
          <w:b/>
          <w:sz w:val="28"/>
          <w:szCs w:val="28"/>
        </w:rPr>
        <w:t>”</w:t>
      </w:r>
      <w:r w:rsidR="00C43D6A" w:rsidRPr="00517646">
        <w:rPr>
          <w:sz w:val="28"/>
          <w:szCs w:val="28"/>
        </w:rPr>
        <w:t xml:space="preserve"> </w:t>
      </w:r>
      <w:r w:rsidR="00580C7B">
        <w:rPr>
          <w:sz w:val="28"/>
          <w:szCs w:val="28"/>
        </w:rPr>
        <w:t xml:space="preserve">nos dias 18/03/2017, 24/06/2017, 02/09/2017, </w:t>
      </w:r>
      <w:r w:rsidR="00C43D6A" w:rsidRPr="00517646">
        <w:rPr>
          <w:sz w:val="28"/>
          <w:szCs w:val="28"/>
        </w:rPr>
        <w:t>e declar</w:t>
      </w:r>
      <w:r w:rsidR="001A4958">
        <w:rPr>
          <w:sz w:val="28"/>
          <w:szCs w:val="28"/>
        </w:rPr>
        <w:t xml:space="preserve">o </w:t>
      </w:r>
      <w:r w:rsidR="00C43D6A" w:rsidRPr="00517646">
        <w:rPr>
          <w:sz w:val="28"/>
          <w:szCs w:val="28"/>
        </w:rPr>
        <w:t>ter conhecimento e aceitar o</w:t>
      </w:r>
      <w:r>
        <w:rPr>
          <w:sz w:val="28"/>
          <w:szCs w:val="28"/>
        </w:rPr>
        <w:t xml:space="preserve"> regulamento do evento divulgado pela Federação Paulista de Golfe</w:t>
      </w:r>
      <w:r w:rsidR="00C43D6A" w:rsidRPr="00517646">
        <w:rPr>
          <w:sz w:val="28"/>
          <w:szCs w:val="28"/>
        </w:rPr>
        <w:t>.</w:t>
      </w:r>
    </w:p>
    <w:p w:rsidR="00C43D6A" w:rsidRPr="00517646" w:rsidRDefault="00C43D6A" w:rsidP="00C43D6A">
      <w:pPr>
        <w:spacing w:after="0" w:line="240" w:lineRule="auto"/>
        <w:jc w:val="both"/>
        <w:rPr>
          <w:sz w:val="28"/>
          <w:szCs w:val="28"/>
        </w:rPr>
      </w:pPr>
    </w:p>
    <w:tbl>
      <w:tblPr>
        <w:tblW w:w="10135"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214"/>
      </w:tblGrid>
      <w:tr w:rsidR="00C43D6A" w:rsidRPr="00920F33" w:rsidTr="00C43D6A">
        <w:tc>
          <w:tcPr>
            <w:tcW w:w="921" w:type="dxa"/>
            <w:tcBorders>
              <w:top w:val="nil"/>
              <w:left w:val="nil"/>
              <w:bottom w:val="nil"/>
            </w:tcBorders>
          </w:tcPr>
          <w:p w:rsidR="00C43D6A" w:rsidRPr="00920F33" w:rsidRDefault="00C43D6A" w:rsidP="007F7026">
            <w:pPr>
              <w:pStyle w:val="Ttulo6"/>
              <w:keepNext w:val="0"/>
              <w:overflowPunct/>
              <w:autoSpaceDE/>
              <w:autoSpaceDN/>
              <w:adjustRightInd/>
              <w:jc w:val="both"/>
              <w:textAlignment w:val="auto"/>
              <w:rPr>
                <w:rFonts w:ascii="Calibri" w:hAnsi="Calibri"/>
                <w:lang w:val="pt-BR"/>
              </w:rPr>
            </w:pPr>
            <w:r>
              <w:rPr>
                <w:rFonts w:ascii="Calibri" w:hAnsi="Calibri"/>
                <w:lang w:val="pt-BR"/>
              </w:rPr>
              <w:t>Nome:</w:t>
            </w:r>
          </w:p>
        </w:tc>
        <w:tc>
          <w:tcPr>
            <w:tcW w:w="9214" w:type="dxa"/>
          </w:tcPr>
          <w:p w:rsidR="00C43D6A" w:rsidRPr="00920F33" w:rsidRDefault="00C43D6A" w:rsidP="007F7026">
            <w:pPr>
              <w:spacing w:after="0" w:line="240" w:lineRule="auto"/>
              <w:jc w:val="both"/>
              <w:rPr>
                <w:rFonts w:cs="Calibri"/>
                <w:sz w:val="36"/>
                <w:szCs w:val="36"/>
              </w:rPr>
            </w:pPr>
          </w:p>
        </w:tc>
      </w:tr>
    </w:tbl>
    <w:p w:rsidR="00C43D6A" w:rsidRPr="00517646" w:rsidRDefault="00C43D6A" w:rsidP="00C43D6A">
      <w:pPr>
        <w:spacing w:after="0" w:line="240" w:lineRule="auto"/>
        <w:jc w:val="both"/>
        <w:rPr>
          <w:sz w:val="28"/>
          <w:szCs w:val="28"/>
        </w:rPr>
      </w:pPr>
    </w:p>
    <w:tbl>
      <w:tblPr>
        <w:tblW w:w="10135"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214"/>
      </w:tblGrid>
      <w:tr w:rsidR="00C43D6A" w:rsidRPr="00920F33" w:rsidTr="00C43D6A">
        <w:tc>
          <w:tcPr>
            <w:tcW w:w="921" w:type="dxa"/>
            <w:tcBorders>
              <w:top w:val="nil"/>
              <w:left w:val="nil"/>
              <w:bottom w:val="nil"/>
            </w:tcBorders>
          </w:tcPr>
          <w:p w:rsidR="00C43D6A" w:rsidRPr="00920F33" w:rsidRDefault="00C43D6A" w:rsidP="007F7026">
            <w:pPr>
              <w:spacing w:after="0" w:line="240" w:lineRule="auto"/>
              <w:jc w:val="both"/>
            </w:pPr>
            <w:r>
              <w:t>Clube:</w:t>
            </w:r>
          </w:p>
        </w:tc>
        <w:tc>
          <w:tcPr>
            <w:tcW w:w="9214" w:type="dxa"/>
          </w:tcPr>
          <w:p w:rsidR="00C43D6A" w:rsidRPr="00920F33" w:rsidRDefault="00C43D6A" w:rsidP="007F7026">
            <w:pPr>
              <w:spacing w:after="0" w:line="240" w:lineRule="auto"/>
              <w:jc w:val="both"/>
              <w:rPr>
                <w:rFonts w:cs="Calibri"/>
                <w:sz w:val="36"/>
                <w:szCs w:val="36"/>
              </w:rPr>
            </w:pPr>
          </w:p>
        </w:tc>
      </w:tr>
    </w:tbl>
    <w:p w:rsidR="00C43D6A" w:rsidRPr="00517646" w:rsidRDefault="00C43D6A" w:rsidP="00C43D6A">
      <w:pPr>
        <w:spacing w:after="0" w:line="240" w:lineRule="auto"/>
        <w:jc w:val="both"/>
        <w:rPr>
          <w:rFonts w:ascii="Century Gothic" w:hAnsi="Century Gothic"/>
          <w:sz w:val="28"/>
          <w:szCs w:val="28"/>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2"/>
        <w:gridCol w:w="5338"/>
      </w:tblGrid>
      <w:tr w:rsidR="00C43D6A" w:rsidRPr="00920F33" w:rsidTr="00AB6661">
        <w:tc>
          <w:tcPr>
            <w:tcW w:w="1402" w:type="dxa"/>
            <w:tcBorders>
              <w:top w:val="nil"/>
              <w:left w:val="nil"/>
              <w:bottom w:val="nil"/>
            </w:tcBorders>
          </w:tcPr>
          <w:p w:rsidR="00C43D6A" w:rsidRDefault="00C43D6A" w:rsidP="007F7026">
            <w:pPr>
              <w:spacing w:after="0" w:line="240" w:lineRule="auto"/>
              <w:jc w:val="both"/>
            </w:pPr>
            <w:r>
              <w:t xml:space="preserve">Data </w:t>
            </w:r>
            <w:proofErr w:type="spellStart"/>
            <w:r>
              <w:t>Nasc</w:t>
            </w:r>
            <w:proofErr w:type="spellEnd"/>
            <w:r>
              <w:t>.</w:t>
            </w:r>
          </w:p>
        </w:tc>
        <w:tc>
          <w:tcPr>
            <w:tcW w:w="5338" w:type="dxa"/>
          </w:tcPr>
          <w:p w:rsidR="00C43D6A" w:rsidRDefault="00C43D6A" w:rsidP="007F7026">
            <w:pPr>
              <w:spacing w:after="0" w:line="240" w:lineRule="auto"/>
              <w:jc w:val="both"/>
              <w:rPr>
                <w:rFonts w:cs="Calibri"/>
                <w:sz w:val="36"/>
                <w:szCs w:val="36"/>
              </w:rPr>
            </w:pPr>
            <w:r>
              <w:rPr>
                <w:rFonts w:cs="Calibri"/>
                <w:sz w:val="36"/>
                <w:szCs w:val="36"/>
              </w:rPr>
              <w:t xml:space="preserve">              /            / </w:t>
            </w:r>
          </w:p>
        </w:tc>
      </w:tr>
      <w:tr w:rsidR="00C43D6A" w:rsidRPr="00920F33" w:rsidTr="00AB6661">
        <w:tc>
          <w:tcPr>
            <w:tcW w:w="1402" w:type="dxa"/>
            <w:tcBorders>
              <w:top w:val="nil"/>
              <w:left w:val="nil"/>
              <w:bottom w:val="nil"/>
            </w:tcBorders>
          </w:tcPr>
          <w:p w:rsidR="00C43D6A" w:rsidRPr="00920F33" w:rsidRDefault="00C43D6A" w:rsidP="007F7026">
            <w:pPr>
              <w:spacing w:after="0" w:line="240" w:lineRule="auto"/>
              <w:jc w:val="both"/>
            </w:pPr>
            <w:r>
              <w:t xml:space="preserve">E-mail: </w:t>
            </w:r>
          </w:p>
        </w:tc>
        <w:tc>
          <w:tcPr>
            <w:tcW w:w="5338" w:type="dxa"/>
          </w:tcPr>
          <w:p w:rsidR="00C43D6A" w:rsidRPr="00920F33" w:rsidRDefault="00C43D6A" w:rsidP="007F7026">
            <w:pPr>
              <w:spacing w:after="0" w:line="240" w:lineRule="auto"/>
              <w:jc w:val="both"/>
              <w:rPr>
                <w:rFonts w:cs="Calibri"/>
                <w:sz w:val="36"/>
                <w:szCs w:val="36"/>
              </w:rPr>
            </w:pPr>
            <w:r>
              <w:rPr>
                <w:rFonts w:cs="Calibri"/>
                <w:sz w:val="36"/>
                <w:szCs w:val="36"/>
              </w:rPr>
              <w:t xml:space="preserve">     </w:t>
            </w:r>
          </w:p>
        </w:tc>
      </w:tr>
      <w:tr w:rsidR="00C43D6A" w:rsidRPr="00920F33" w:rsidTr="00AB6661">
        <w:tc>
          <w:tcPr>
            <w:tcW w:w="1402" w:type="dxa"/>
            <w:tcBorders>
              <w:top w:val="nil"/>
              <w:left w:val="nil"/>
              <w:bottom w:val="nil"/>
            </w:tcBorders>
          </w:tcPr>
          <w:p w:rsidR="00C43D6A" w:rsidRPr="00920F33" w:rsidRDefault="00C43D6A" w:rsidP="007F7026">
            <w:pPr>
              <w:spacing w:after="0" w:line="240" w:lineRule="auto"/>
              <w:jc w:val="both"/>
              <w:rPr>
                <w:b/>
              </w:rPr>
            </w:pPr>
            <w:r>
              <w:t>T</w:t>
            </w:r>
            <w:r w:rsidRPr="00920F33">
              <w:t>elefone</w:t>
            </w:r>
            <w:r w:rsidRPr="00920F33">
              <w:rPr>
                <w:b/>
              </w:rPr>
              <w:t>:</w:t>
            </w:r>
          </w:p>
        </w:tc>
        <w:tc>
          <w:tcPr>
            <w:tcW w:w="5338" w:type="dxa"/>
          </w:tcPr>
          <w:p w:rsidR="00C43D6A" w:rsidRPr="00920F33" w:rsidRDefault="00C43D6A" w:rsidP="007F7026">
            <w:pPr>
              <w:spacing w:after="0" w:line="240" w:lineRule="auto"/>
              <w:jc w:val="both"/>
              <w:rPr>
                <w:rFonts w:cs="Calibri"/>
                <w:sz w:val="36"/>
                <w:szCs w:val="36"/>
              </w:rPr>
            </w:pPr>
          </w:p>
        </w:tc>
      </w:tr>
      <w:tr w:rsidR="00AB6661" w:rsidRPr="00920F33" w:rsidTr="00AB6661">
        <w:tc>
          <w:tcPr>
            <w:tcW w:w="1402" w:type="dxa"/>
            <w:tcBorders>
              <w:top w:val="nil"/>
              <w:left w:val="nil"/>
              <w:bottom w:val="nil"/>
            </w:tcBorders>
          </w:tcPr>
          <w:p w:rsidR="00AB6661" w:rsidRDefault="00AB6661" w:rsidP="007F7026">
            <w:pPr>
              <w:spacing w:after="0" w:line="240" w:lineRule="auto"/>
              <w:jc w:val="both"/>
            </w:pPr>
            <w:r>
              <w:t>Index:</w:t>
            </w:r>
          </w:p>
        </w:tc>
        <w:tc>
          <w:tcPr>
            <w:tcW w:w="5338" w:type="dxa"/>
          </w:tcPr>
          <w:p w:rsidR="00AB6661" w:rsidRPr="00920F33" w:rsidRDefault="00AB6661" w:rsidP="007F7026">
            <w:pPr>
              <w:spacing w:after="0" w:line="240" w:lineRule="auto"/>
              <w:jc w:val="both"/>
              <w:rPr>
                <w:rFonts w:cs="Calibri"/>
                <w:sz w:val="36"/>
                <w:szCs w:val="36"/>
              </w:rPr>
            </w:pPr>
          </w:p>
        </w:tc>
      </w:tr>
      <w:tr w:rsidR="00B22ACF" w:rsidRPr="00920F33" w:rsidTr="00AB6661">
        <w:tc>
          <w:tcPr>
            <w:tcW w:w="1402" w:type="dxa"/>
            <w:tcBorders>
              <w:top w:val="nil"/>
              <w:left w:val="nil"/>
              <w:bottom w:val="nil"/>
            </w:tcBorders>
          </w:tcPr>
          <w:p w:rsidR="00B22ACF" w:rsidRDefault="00B22ACF" w:rsidP="007F7026">
            <w:pPr>
              <w:spacing w:after="0" w:line="240" w:lineRule="auto"/>
              <w:jc w:val="both"/>
            </w:pPr>
            <w:r>
              <w:t xml:space="preserve">Código </w:t>
            </w:r>
            <w:proofErr w:type="spellStart"/>
            <w:r>
              <w:t>Hcp</w:t>
            </w:r>
            <w:proofErr w:type="spellEnd"/>
            <w:r>
              <w:t xml:space="preserve"> </w:t>
            </w:r>
          </w:p>
        </w:tc>
        <w:tc>
          <w:tcPr>
            <w:tcW w:w="5338" w:type="dxa"/>
          </w:tcPr>
          <w:p w:rsidR="00B22ACF" w:rsidRPr="00920F33" w:rsidRDefault="00B22ACF" w:rsidP="007F7026">
            <w:pPr>
              <w:spacing w:after="0" w:line="240" w:lineRule="auto"/>
              <w:jc w:val="both"/>
              <w:rPr>
                <w:rFonts w:cs="Calibri"/>
                <w:sz w:val="36"/>
                <w:szCs w:val="36"/>
              </w:rPr>
            </w:pPr>
          </w:p>
        </w:tc>
      </w:tr>
      <w:tr w:rsidR="00B22ACF" w:rsidRPr="00920F33" w:rsidTr="00AB6661">
        <w:tc>
          <w:tcPr>
            <w:tcW w:w="1402" w:type="dxa"/>
            <w:tcBorders>
              <w:top w:val="nil"/>
              <w:left w:val="nil"/>
              <w:bottom w:val="nil"/>
            </w:tcBorders>
          </w:tcPr>
          <w:p w:rsidR="00B22ACF" w:rsidRDefault="00B22ACF" w:rsidP="007F7026">
            <w:pPr>
              <w:spacing w:after="0" w:line="240" w:lineRule="auto"/>
              <w:jc w:val="both"/>
            </w:pPr>
            <w:r>
              <w:t>CPF:</w:t>
            </w:r>
          </w:p>
        </w:tc>
        <w:tc>
          <w:tcPr>
            <w:tcW w:w="5338" w:type="dxa"/>
          </w:tcPr>
          <w:p w:rsidR="00B22ACF" w:rsidRPr="00920F33" w:rsidRDefault="00B22ACF" w:rsidP="007F7026">
            <w:pPr>
              <w:spacing w:after="0" w:line="240" w:lineRule="auto"/>
              <w:jc w:val="both"/>
              <w:rPr>
                <w:rFonts w:cs="Calibri"/>
                <w:sz w:val="36"/>
                <w:szCs w:val="36"/>
              </w:rPr>
            </w:pPr>
          </w:p>
        </w:tc>
      </w:tr>
    </w:tbl>
    <w:p w:rsidR="00C43D6A" w:rsidRPr="00920F33" w:rsidRDefault="00C43D6A" w:rsidP="00C43D6A">
      <w:pPr>
        <w:spacing w:after="0" w:line="240" w:lineRule="auto"/>
        <w:jc w:val="both"/>
        <w:rPr>
          <w:rFonts w:ascii="Century Gothic" w:hAnsi="Century Gothic"/>
          <w:sz w:val="4"/>
          <w:szCs w:val="4"/>
        </w:rPr>
      </w:pPr>
    </w:p>
    <w:p w:rsidR="00C43D6A" w:rsidRPr="00517646" w:rsidRDefault="00C43D6A" w:rsidP="00C43D6A">
      <w:pPr>
        <w:spacing w:after="0" w:line="240" w:lineRule="auto"/>
        <w:jc w:val="both"/>
        <w:rPr>
          <w:rFonts w:ascii="Arial Narrow" w:hAnsi="Arial Narrow"/>
          <w:b/>
          <w:sz w:val="28"/>
          <w:szCs w:val="28"/>
        </w:rPr>
      </w:pPr>
    </w:p>
    <w:tbl>
      <w:tblPr>
        <w:tblW w:w="0" w:type="auto"/>
        <w:tblInd w:w="-696" w:type="dxa"/>
        <w:tblLayout w:type="fixed"/>
        <w:tblCellMar>
          <w:left w:w="70" w:type="dxa"/>
          <w:right w:w="70" w:type="dxa"/>
        </w:tblCellMar>
        <w:tblLook w:val="0000" w:firstRow="0" w:lastRow="0" w:firstColumn="0" w:lastColumn="0" w:noHBand="0" w:noVBand="0"/>
      </w:tblPr>
      <w:tblGrid>
        <w:gridCol w:w="4353"/>
        <w:gridCol w:w="1134"/>
        <w:gridCol w:w="1134"/>
        <w:gridCol w:w="848"/>
      </w:tblGrid>
      <w:tr w:rsidR="00C43D6A" w:rsidRPr="00517646" w:rsidTr="00C43D6A">
        <w:tc>
          <w:tcPr>
            <w:tcW w:w="4353" w:type="dxa"/>
            <w:tcBorders>
              <w:top w:val="single" w:sz="4" w:space="0" w:color="auto"/>
              <w:left w:val="single" w:sz="4" w:space="0" w:color="auto"/>
              <w:bottom w:val="single" w:sz="4" w:space="0" w:color="auto"/>
            </w:tcBorders>
          </w:tcPr>
          <w:p w:rsidR="00C43D6A" w:rsidRPr="00517646" w:rsidRDefault="00C43D6A" w:rsidP="007F7026">
            <w:pPr>
              <w:spacing w:after="0" w:line="240" w:lineRule="auto"/>
              <w:jc w:val="both"/>
              <w:rPr>
                <w:rFonts w:cs="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C43D6A" w:rsidRPr="00517646" w:rsidRDefault="00C43D6A" w:rsidP="007F7026">
            <w:pPr>
              <w:spacing w:after="0" w:line="240" w:lineRule="auto"/>
              <w:jc w:val="both"/>
              <w:rPr>
                <w:rFonts w:cs="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C43D6A" w:rsidRPr="00517646" w:rsidRDefault="00C43D6A" w:rsidP="007F7026">
            <w:pPr>
              <w:spacing w:after="0" w:line="240" w:lineRule="auto"/>
              <w:jc w:val="both"/>
              <w:rPr>
                <w:rFonts w:cs="Calibri"/>
                <w:sz w:val="28"/>
                <w:szCs w:val="28"/>
              </w:rPr>
            </w:pPr>
          </w:p>
        </w:tc>
        <w:tc>
          <w:tcPr>
            <w:tcW w:w="848" w:type="dxa"/>
            <w:tcBorders>
              <w:top w:val="single" w:sz="4" w:space="0" w:color="auto"/>
              <w:left w:val="single" w:sz="4" w:space="0" w:color="auto"/>
              <w:bottom w:val="single" w:sz="4" w:space="0" w:color="auto"/>
              <w:right w:val="single" w:sz="4" w:space="0" w:color="auto"/>
            </w:tcBorders>
          </w:tcPr>
          <w:p w:rsidR="00C43D6A" w:rsidRPr="00517646" w:rsidRDefault="00C43D6A" w:rsidP="007F7026">
            <w:pPr>
              <w:spacing w:after="0" w:line="240" w:lineRule="auto"/>
              <w:jc w:val="both"/>
              <w:rPr>
                <w:rFonts w:cs="Calibri"/>
                <w:b/>
                <w:sz w:val="28"/>
                <w:szCs w:val="28"/>
              </w:rPr>
            </w:pPr>
            <w:r>
              <w:rPr>
                <w:rFonts w:cs="Calibri"/>
                <w:b/>
                <w:sz w:val="28"/>
                <w:szCs w:val="28"/>
              </w:rPr>
              <w:t>2017</w:t>
            </w:r>
          </w:p>
        </w:tc>
      </w:tr>
      <w:tr w:rsidR="00C43D6A" w:rsidRPr="00920F33" w:rsidTr="00C43D6A">
        <w:tc>
          <w:tcPr>
            <w:tcW w:w="4353" w:type="dxa"/>
          </w:tcPr>
          <w:p w:rsidR="00C43D6A" w:rsidRPr="00536B66" w:rsidRDefault="00C43D6A" w:rsidP="007F7026">
            <w:pPr>
              <w:spacing w:after="0" w:line="240" w:lineRule="auto"/>
              <w:jc w:val="center"/>
            </w:pPr>
            <w:r>
              <w:t>L</w:t>
            </w:r>
            <w:r w:rsidRPr="00536B66">
              <w:t>ocal</w:t>
            </w:r>
          </w:p>
        </w:tc>
        <w:tc>
          <w:tcPr>
            <w:tcW w:w="1134" w:type="dxa"/>
          </w:tcPr>
          <w:p w:rsidR="00C43D6A" w:rsidRPr="00536B66" w:rsidRDefault="00C43D6A" w:rsidP="007F7026">
            <w:pPr>
              <w:spacing w:after="0" w:line="240" w:lineRule="auto"/>
              <w:jc w:val="center"/>
            </w:pPr>
            <w:r>
              <w:t>D</w:t>
            </w:r>
            <w:r w:rsidRPr="00536B66">
              <w:t>ia</w:t>
            </w:r>
          </w:p>
        </w:tc>
        <w:tc>
          <w:tcPr>
            <w:tcW w:w="1134" w:type="dxa"/>
          </w:tcPr>
          <w:p w:rsidR="00C43D6A" w:rsidRPr="00536B66" w:rsidRDefault="002E5DFF" w:rsidP="007F7026">
            <w:pPr>
              <w:spacing w:after="0" w:line="240" w:lineRule="auto"/>
              <w:jc w:val="center"/>
            </w:pPr>
            <w:r>
              <w:t>M</w:t>
            </w:r>
            <w:r w:rsidR="00C43D6A" w:rsidRPr="00536B66">
              <w:t>ês</w:t>
            </w:r>
          </w:p>
        </w:tc>
        <w:tc>
          <w:tcPr>
            <w:tcW w:w="848" w:type="dxa"/>
          </w:tcPr>
          <w:p w:rsidR="00C43D6A" w:rsidRPr="00536B66" w:rsidRDefault="002E5DFF" w:rsidP="007F7026">
            <w:pPr>
              <w:spacing w:after="0" w:line="240" w:lineRule="auto"/>
              <w:jc w:val="center"/>
            </w:pPr>
            <w:r>
              <w:t>A</w:t>
            </w:r>
            <w:r w:rsidR="00C43D6A" w:rsidRPr="00536B66">
              <w:t>no</w:t>
            </w:r>
          </w:p>
        </w:tc>
      </w:tr>
    </w:tbl>
    <w:p w:rsidR="00C43D6A" w:rsidRPr="00517646" w:rsidRDefault="00C43D6A" w:rsidP="00C43D6A">
      <w:pPr>
        <w:spacing w:after="0" w:line="240" w:lineRule="auto"/>
        <w:jc w:val="both"/>
        <w:rPr>
          <w:rFonts w:ascii="Century Gothic" w:hAnsi="Century Gothic"/>
          <w:sz w:val="28"/>
          <w:szCs w:val="28"/>
        </w:rPr>
      </w:pPr>
    </w:p>
    <w:tbl>
      <w:tblPr>
        <w:tblW w:w="1053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5"/>
        <w:gridCol w:w="9192"/>
      </w:tblGrid>
      <w:tr w:rsidR="00C43D6A" w:rsidRPr="00920F33" w:rsidTr="00C43D6A">
        <w:trPr>
          <w:trHeight w:val="156"/>
        </w:trPr>
        <w:tc>
          <w:tcPr>
            <w:tcW w:w="1345" w:type="dxa"/>
            <w:tcBorders>
              <w:top w:val="nil"/>
              <w:left w:val="nil"/>
              <w:bottom w:val="nil"/>
            </w:tcBorders>
          </w:tcPr>
          <w:p w:rsidR="00C43D6A" w:rsidRPr="00536B66" w:rsidRDefault="00C43D6A" w:rsidP="007F7026">
            <w:pPr>
              <w:spacing w:after="0" w:line="240" w:lineRule="auto"/>
              <w:jc w:val="both"/>
            </w:pPr>
            <w:r>
              <w:t xml:space="preserve">Assinatura: </w:t>
            </w:r>
          </w:p>
        </w:tc>
        <w:tc>
          <w:tcPr>
            <w:tcW w:w="9192" w:type="dxa"/>
          </w:tcPr>
          <w:p w:rsidR="00C43D6A" w:rsidRPr="005F564A" w:rsidRDefault="00C43D6A" w:rsidP="007F7026">
            <w:pPr>
              <w:spacing w:after="0" w:line="240" w:lineRule="auto"/>
              <w:jc w:val="both"/>
              <w:rPr>
                <w:rFonts w:cs="Calibri"/>
                <w:sz w:val="36"/>
                <w:szCs w:val="36"/>
              </w:rPr>
            </w:pPr>
          </w:p>
        </w:tc>
      </w:tr>
    </w:tbl>
    <w:p w:rsidR="00C43D6A" w:rsidRPr="000639C0" w:rsidRDefault="00C43D6A" w:rsidP="00C43D6A">
      <w:pPr>
        <w:tabs>
          <w:tab w:val="left" w:pos="3945"/>
        </w:tabs>
        <w:spacing w:after="0" w:line="240" w:lineRule="auto"/>
        <w:jc w:val="both"/>
        <w:rPr>
          <w:sz w:val="2"/>
          <w:szCs w:val="2"/>
        </w:rPr>
      </w:pPr>
    </w:p>
    <w:p w:rsidR="00C43D6A" w:rsidRDefault="00C43D6A" w:rsidP="00C43D6A">
      <w:pPr>
        <w:ind w:firstLine="708"/>
      </w:pPr>
      <w:r>
        <w:t xml:space="preserve">  </w:t>
      </w:r>
    </w:p>
    <w:p w:rsidR="00D76FB4" w:rsidRDefault="00D76FB4"/>
    <w:sectPr w:rsidR="00D76F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19F0"/>
    <w:multiLevelType w:val="hybridMultilevel"/>
    <w:tmpl w:val="BCE635E4"/>
    <w:lvl w:ilvl="0" w:tplc="2C52CE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C770B6"/>
    <w:multiLevelType w:val="hybridMultilevel"/>
    <w:tmpl w:val="D2CA3E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847876"/>
    <w:multiLevelType w:val="hybridMultilevel"/>
    <w:tmpl w:val="6EDE9E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161754"/>
    <w:multiLevelType w:val="hybridMultilevel"/>
    <w:tmpl w:val="3F2AA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1F5597B"/>
    <w:multiLevelType w:val="hybridMultilevel"/>
    <w:tmpl w:val="B5F298B6"/>
    <w:lvl w:ilvl="0" w:tplc="C91CB6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1A9684B"/>
    <w:multiLevelType w:val="hybridMultilevel"/>
    <w:tmpl w:val="850E1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64E5631"/>
    <w:multiLevelType w:val="hybridMultilevel"/>
    <w:tmpl w:val="CDD63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79E293D"/>
    <w:multiLevelType w:val="hybridMultilevel"/>
    <w:tmpl w:val="64D82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6A"/>
    <w:rsid w:val="001217E3"/>
    <w:rsid w:val="00141769"/>
    <w:rsid w:val="00153FD6"/>
    <w:rsid w:val="0017435B"/>
    <w:rsid w:val="00196B46"/>
    <w:rsid w:val="001A4958"/>
    <w:rsid w:val="0024168C"/>
    <w:rsid w:val="002C6003"/>
    <w:rsid w:val="002E5DFF"/>
    <w:rsid w:val="003B5BDA"/>
    <w:rsid w:val="003E6EF9"/>
    <w:rsid w:val="0045433E"/>
    <w:rsid w:val="00580C7B"/>
    <w:rsid w:val="00587B19"/>
    <w:rsid w:val="005D68BE"/>
    <w:rsid w:val="00603388"/>
    <w:rsid w:val="00667DFE"/>
    <w:rsid w:val="006D7B74"/>
    <w:rsid w:val="00732882"/>
    <w:rsid w:val="00747406"/>
    <w:rsid w:val="00772F71"/>
    <w:rsid w:val="008D3852"/>
    <w:rsid w:val="008E4039"/>
    <w:rsid w:val="009172E4"/>
    <w:rsid w:val="00932FBA"/>
    <w:rsid w:val="0096713B"/>
    <w:rsid w:val="00997B2F"/>
    <w:rsid w:val="00A432F7"/>
    <w:rsid w:val="00A60523"/>
    <w:rsid w:val="00AB6661"/>
    <w:rsid w:val="00B22ACF"/>
    <w:rsid w:val="00C43D6A"/>
    <w:rsid w:val="00CE33F8"/>
    <w:rsid w:val="00CE42C7"/>
    <w:rsid w:val="00D44BF4"/>
    <w:rsid w:val="00D64B58"/>
    <w:rsid w:val="00D76FB4"/>
    <w:rsid w:val="00DD2071"/>
    <w:rsid w:val="00F153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9AE82-3FA6-4EA2-8793-1B54164A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qFormat/>
    <w:rsid w:val="00C43D6A"/>
    <w:pPr>
      <w:keepNext/>
      <w:tabs>
        <w:tab w:val="left" w:pos="1418"/>
      </w:tabs>
      <w:overflowPunct w:val="0"/>
      <w:autoSpaceDE w:val="0"/>
      <w:autoSpaceDN w:val="0"/>
      <w:adjustRightInd w:val="0"/>
      <w:spacing w:after="0" w:line="240" w:lineRule="auto"/>
      <w:textAlignment w:val="baseline"/>
      <w:outlineLvl w:val="5"/>
    </w:pPr>
    <w:rPr>
      <w:rFonts w:ascii="Arial" w:eastAsia="Times New Roman" w:hAnsi="Arial" w:cs="Times New Roman"/>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3D6A"/>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C43D6A"/>
    <w:rPr>
      <w:rFonts w:ascii="Calibri" w:eastAsia="Calibri" w:hAnsi="Calibri" w:cs="Times New Roman"/>
    </w:rPr>
  </w:style>
  <w:style w:type="character" w:customStyle="1" w:styleId="Ttulo6Char">
    <w:name w:val="Título 6 Char"/>
    <w:basedOn w:val="Fontepargpadro"/>
    <w:link w:val="Ttulo6"/>
    <w:rsid w:val="00C43D6A"/>
    <w:rPr>
      <w:rFonts w:ascii="Arial" w:eastAsia="Times New Roman" w:hAnsi="Arial" w:cs="Times New Roman"/>
      <w:sz w:val="24"/>
      <w:szCs w:val="20"/>
      <w:lang w:val="x-none"/>
    </w:rPr>
  </w:style>
  <w:style w:type="character" w:styleId="Hyperlink">
    <w:name w:val="Hyperlink"/>
    <w:basedOn w:val="Fontepargpadro"/>
    <w:uiPriority w:val="99"/>
    <w:rsid w:val="00C43D6A"/>
    <w:rPr>
      <w:rFonts w:cs="Times New Roman"/>
      <w:color w:val="0000FF"/>
      <w:u w:val="single"/>
    </w:rPr>
  </w:style>
  <w:style w:type="paragraph" w:styleId="PargrafodaLista">
    <w:name w:val="List Paragraph"/>
    <w:basedOn w:val="Normal"/>
    <w:uiPriority w:val="99"/>
    <w:qFormat/>
    <w:rsid w:val="00C43D6A"/>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587B1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7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olfe@clubealphaville.com.br"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rter@clubealphavill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1140</Words>
  <Characters>6161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Starter</cp:lastModifiedBy>
  <cp:revision>7</cp:revision>
  <cp:lastPrinted>2017-02-11T13:13:00Z</cp:lastPrinted>
  <dcterms:created xsi:type="dcterms:W3CDTF">2017-02-11T18:17:00Z</dcterms:created>
  <dcterms:modified xsi:type="dcterms:W3CDTF">2017-02-15T18:17:00Z</dcterms:modified>
</cp:coreProperties>
</file>